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4AC1" w:rsidRPr="00214AC1" w:rsidRDefault="00214AC1" w:rsidP="00214AC1">
      <w:pPr>
        <w:tabs>
          <w:tab w:val="left" w:pos="5670"/>
        </w:tabs>
        <w:spacing w:after="5" w:line="248" w:lineRule="auto"/>
        <w:ind w:right="2"/>
        <w:jc w:val="both"/>
        <w:rPr>
          <w:rFonts w:ascii="Calibri" w:eastAsia="Calibri" w:hAnsi="Calibri" w:cs="Calibri"/>
          <w:color w:val="000000"/>
          <w:sz w:val="21"/>
          <w:lang w:eastAsia="fr-FR"/>
        </w:rPr>
      </w:pPr>
    </w:p>
    <w:p w:rsidR="00214AC1" w:rsidRPr="00214AC1" w:rsidRDefault="00214AC1" w:rsidP="00214AC1">
      <w:pPr>
        <w:pBdr>
          <w:top w:val="single" w:sz="4" w:space="1" w:color="auto"/>
          <w:bottom w:val="single" w:sz="4" w:space="1" w:color="auto"/>
        </w:pBdr>
        <w:tabs>
          <w:tab w:val="center" w:pos="4578"/>
          <w:tab w:val="left" w:pos="5873"/>
        </w:tabs>
        <w:spacing w:after="5" w:line="248" w:lineRule="auto"/>
        <w:ind w:right="2"/>
        <w:jc w:val="center"/>
        <w:rPr>
          <w:rFonts w:ascii="Arial" w:eastAsia="Calibri" w:hAnsi="Arial" w:cs="Arial"/>
          <w:b/>
          <w:color w:val="000000"/>
          <w:sz w:val="36"/>
          <w:szCs w:val="36"/>
          <w:lang w:eastAsia="fr-FR"/>
        </w:rPr>
      </w:pPr>
      <w:r w:rsidRPr="00214AC1">
        <w:rPr>
          <w:rFonts w:ascii="Arial" w:eastAsia="Calibri" w:hAnsi="Arial" w:cs="Arial"/>
          <w:b/>
          <w:color w:val="000000"/>
          <w:sz w:val="36"/>
          <w:szCs w:val="36"/>
          <w:lang w:eastAsia="fr-FR"/>
        </w:rPr>
        <w:t>Annexe 6</w:t>
      </w:r>
    </w:p>
    <w:p w:rsidR="00214AC1" w:rsidRPr="00214AC1" w:rsidRDefault="00214AC1" w:rsidP="00214AC1">
      <w:pPr>
        <w:pBdr>
          <w:top w:val="single" w:sz="4" w:space="1" w:color="auto"/>
          <w:bottom w:val="single" w:sz="4" w:space="1" w:color="auto"/>
        </w:pBdr>
        <w:spacing w:after="5" w:line="248" w:lineRule="auto"/>
        <w:ind w:right="2"/>
        <w:jc w:val="center"/>
        <w:rPr>
          <w:rFonts w:ascii="Arial" w:eastAsia="Calibri" w:hAnsi="Arial" w:cs="Arial"/>
          <w:b/>
          <w:color w:val="000000"/>
          <w:sz w:val="36"/>
          <w:szCs w:val="36"/>
          <w:lang w:eastAsia="fr-FR"/>
        </w:rPr>
      </w:pPr>
      <w:r w:rsidRPr="00214AC1">
        <w:rPr>
          <w:rFonts w:ascii="Arial" w:eastAsia="Calibri" w:hAnsi="Arial" w:cs="Arial"/>
          <w:b/>
          <w:color w:val="000000"/>
          <w:sz w:val="36"/>
          <w:szCs w:val="36"/>
          <w:lang w:eastAsia="fr-FR"/>
        </w:rPr>
        <w:t>Cadre de réponse financi</w:t>
      </w:r>
      <w:r w:rsidR="003A65E9">
        <w:rPr>
          <w:rFonts w:ascii="Arial" w:eastAsia="Calibri" w:hAnsi="Arial" w:cs="Arial"/>
          <w:b/>
          <w:color w:val="000000"/>
          <w:sz w:val="36"/>
          <w:szCs w:val="36"/>
          <w:lang w:eastAsia="fr-FR"/>
        </w:rPr>
        <w:t>ère</w:t>
      </w:r>
      <w:r w:rsidRPr="00214AC1">
        <w:rPr>
          <w:rFonts w:ascii="Arial" w:eastAsia="Calibri" w:hAnsi="Arial" w:cs="Arial"/>
          <w:b/>
          <w:color w:val="000000"/>
          <w:sz w:val="36"/>
          <w:szCs w:val="36"/>
          <w:lang w:eastAsia="fr-FR"/>
        </w:rPr>
        <w:t xml:space="preserve"> </w:t>
      </w:r>
    </w:p>
    <w:p w:rsidR="00214AC1" w:rsidRPr="00214AC1" w:rsidRDefault="00214AC1" w:rsidP="00214AC1">
      <w:pPr>
        <w:spacing w:after="5" w:line="248" w:lineRule="auto"/>
        <w:ind w:right="2"/>
        <w:jc w:val="both"/>
        <w:rPr>
          <w:rFonts w:ascii="Arial" w:eastAsia="Calibri" w:hAnsi="Arial" w:cs="Calibri"/>
          <w:color w:val="000000"/>
          <w:sz w:val="20"/>
          <w:szCs w:val="20"/>
          <w:lang w:eastAsia="fr-FR"/>
        </w:rPr>
      </w:pPr>
    </w:p>
    <w:p w:rsidR="00214AC1" w:rsidRPr="00214AC1" w:rsidRDefault="00214AC1" w:rsidP="00214AC1">
      <w:pPr>
        <w:spacing w:after="5" w:line="248" w:lineRule="auto"/>
        <w:ind w:right="2"/>
        <w:jc w:val="both"/>
        <w:rPr>
          <w:rFonts w:ascii="Arial" w:eastAsia="Calibri" w:hAnsi="Arial" w:cs="Calibri"/>
          <w:color w:val="000000"/>
          <w:sz w:val="20"/>
          <w:szCs w:val="20"/>
          <w:lang w:eastAsia="fr-FR"/>
        </w:rPr>
      </w:pPr>
    </w:p>
    <w:p w:rsidR="00214AC1" w:rsidRPr="00214AC1" w:rsidRDefault="00214AC1" w:rsidP="00214AC1">
      <w:pPr>
        <w:pBdr>
          <w:top w:val="dotted" w:sz="4" w:space="1" w:color="auto"/>
          <w:left w:val="dotted" w:sz="4" w:space="4" w:color="auto"/>
          <w:bottom w:val="dotted" w:sz="4" w:space="1" w:color="auto"/>
          <w:right w:val="dotted" w:sz="4" w:space="4" w:color="auto"/>
        </w:pBdr>
        <w:shd w:val="clear" w:color="auto" w:fill="D9D9D9" w:themeFill="background1" w:themeFillShade="D9"/>
        <w:spacing w:after="5" w:line="248" w:lineRule="auto"/>
        <w:ind w:right="2"/>
        <w:jc w:val="both"/>
        <w:rPr>
          <w:rFonts w:ascii="Arial" w:eastAsia="Calibri" w:hAnsi="Arial" w:cs="Calibri"/>
          <w:b/>
          <w:color w:val="000000"/>
          <w:sz w:val="20"/>
          <w:szCs w:val="20"/>
        </w:rPr>
      </w:pPr>
      <w:r w:rsidRPr="00214AC1">
        <w:rPr>
          <w:rFonts w:ascii="Arial" w:eastAsia="Calibri" w:hAnsi="Arial" w:cs="Calibri"/>
          <w:b/>
          <w:color w:val="000000"/>
          <w:sz w:val="20"/>
          <w:szCs w:val="20"/>
        </w:rPr>
        <w:t>Redevance pour occupation / utilisation domaniale</w:t>
      </w:r>
    </w:p>
    <w:p w:rsidR="00214AC1" w:rsidRPr="00214AC1" w:rsidRDefault="00214AC1" w:rsidP="00214AC1">
      <w:pPr>
        <w:spacing w:after="5" w:line="248" w:lineRule="auto"/>
        <w:ind w:right="2"/>
        <w:jc w:val="both"/>
        <w:rPr>
          <w:rFonts w:ascii="Arial" w:eastAsia="Calibri" w:hAnsi="Arial" w:cs="Calibri"/>
          <w:color w:val="000000"/>
          <w:sz w:val="20"/>
          <w:szCs w:val="20"/>
          <w:lang w:eastAsia="fr-FR"/>
        </w:rPr>
      </w:pPr>
      <w:r w:rsidRPr="00214AC1">
        <w:rPr>
          <w:rFonts w:ascii="Arial" w:eastAsia="Calibri" w:hAnsi="Arial" w:cs="Calibri"/>
          <w:color w:val="000000"/>
          <w:sz w:val="20"/>
          <w:szCs w:val="20"/>
          <w:lang w:eastAsia="fr-FR"/>
        </w:rPr>
        <w:t>Le concessionnaire verse au Centre Hospitalier de Vichy une redevance pour occupation et utilisation du domaine public.</w:t>
      </w:r>
    </w:p>
    <w:p w:rsidR="00214AC1" w:rsidRPr="00214AC1" w:rsidRDefault="00214AC1" w:rsidP="00214AC1">
      <w:pPr>
        <w:spacing w:after="5" w:line="248" w:lineRule="auto"/>
        <w:ind w:right="2"/>
        <w:jc w:val="both"/>
        <w:rPr>
          <w:rFonts w:ascii="Arial" w:eastAsia="Calibri" w:hAnsi="Arial" w:cs="Calibri"/>
          <w:color w:val="000000"/>
          <w:sz w:val="20"/>
          <w:szCs w:val="20"/>
          <w:lang w:eastAsia="fr-FR"/>
        </w:rPr>
      </w:pPr>
      <w:r w:rsidRPr="00214AC1">
        <w:rPr>
          <w:rFonts w:ascii="Arial" w:eastAsia="Calibri" w:hAnsi="Arial" w:cs="Calibri"/>
          <w:b/>
          <w:color w:val="000000"/>
          <w:sz w:val="20"/>
          <w:szCs w:val="20"/>
          <w:lang w:eastAsia="fr-FR"/>
        </w:rPr>
        <w:t>Le montant de la redevance comporte une part fixe et une part variable</w:t>
      </w:r>
      <w:r w:rsidRPr="00214AC1">
        <w:rPr>
          <w:rFonts w:ascii="Arial" w:eastAsia="Calibri" w:hAnsi="Arial" w:cs="Calibri"/>
          <w:color w:val="000000"/>
          <w:sz w:val="20"/>
          <w:szCs w:val="20"/>
          <w:lang w:eastAsia="fr-FR"/>
        </w:rPr>
        <w:t xml:space="preserve"> indexée sur le chiffre d’affaires que le titulaire réalise dans le cadre de son activité. </w:t>
      </w:r>
    </w:p>
    <w:p w:rsidR="00214AC1" w:rsidRPr="00214AC1" w:rsidRDefault="00214AC1" w:rsidP="00214AC1">
      <w:pPr>
        <w:spacing w:after="5" w:line="248" w:lineRule="auto"/>
        <w:ind w:right="2"/>
        <w:jc w:val="both"/>
        <w:rPr>
          <w:rFonts w:ascii="Arial" w:eastAsia="Calibri" w:hAnsi="Arial" w:cs="Calibri"/>
          <w:color w:val="000000"/>
          <w:sz w:val="20"/>
          <w:szCs w:val="20"/>
          <w:lang w:eastAsia="fr-FR"/>
        </w:rPr>
      </w:pPr>
      <w:r w:rsidRPr="00214AC1">
        <w:rPr>
          <w:rFonts w:ascii="Arial" w:eastAsia="Calibri" w:hAnsi="Arial" w:cs="Calibri"/>
          <w:color w:val="000000"/>
          <w:sz w:val="20"/>
          <w:szCs w:val="20"/>
          <w:lang w:eastAsia="fr-FR"/>
        </w:rPr>
        <w:t xml:space="preserve">La part fixe </w:t>
      </w:r>
      <w:r w:rsidR="003A65E9">
        <w:rPr>
          <w:rFonts w:ascii="Arial" w:eastAsia="Calibri" w:hAnsi="Arial" w:cs="Calibri"/>
          <w:color w:val="000000"/>
          <w:sz w:val="20"/>
          <w:szCs w:val="20"/>
          <w:lang w:eastAsia="fr-FR"/>
        </w:rPr>
        <w:t xml:space="preserve">annuelle </w:t>
      </w:r>
      <w:r w:rsidRPr="00214AC1">
        <w:rPr>
          <w:rFonts w:ascii="Arial" w:eastAsia="Calibri" w:hAnsi="Arial" w:cs="Calibri"/>
          <w:color w:val="000000"/>
          <w:sz w:val="20"/>
          <w:szCs w:val="20"/>
          <w:lang w:eastAsia="fr-FR"/>
        </w:rPr>
        <w:t>est fixé</w:t>
      </w:r>
      <w:r w:rsidR="003A65E9">
        <w:rPr>
          <w:rFonts w:ascii="Arial" w:eastAsia="Calibri" w:hAnsi="Arial" w:cs="Calibri"/>
          <w:color w:val="000000"/>
          <w:sz w:val="20"/>
          <w:szCs w:val="20"/>
          <w:lang w:eastAsia="fr-FR"/>
        </w:rPr>
        <w:t>e</w:t>
      </w:r>
      <w:r w:rsidRPr="00214AC1">
        <w:rPr>
          <w:rFonts w:ascii="Arial" w:eastAsia="Calibri" w:hAnsi="Arial" w:cs="Calibri"/>
          <w:color w:val="000000"/>
          <w:sz w:val="20"/>
          <w:szCs w:val="20"/>
          <w:lang w:eastAsia="fr-FR"/>
        </w:rPr>
        <w:t xml:space="preserve"> à </w:t>
      </w:r>
      <w:r w:rsidRPr="00214AC1">
        <w:rPr>
          <w:rFonts w:ascii="Arial" w:eastAsia="Calibri" w:hAnsi="Arial" w:cs="Calibri"/>
          <w:color w:val="000000"/>
          <w:sz w:val="20"/>
          <w:szCs w:val="20"/>
          <w:lang w:eastAsia="fr-FR"/>
        </w:rPr>
        <w:tab/>
      </w:r>
      <w:r w:rsidRPr="00214AC1">
        <w:rPr>
          <w:rFonts w:ascii="Arial" w:eastAsia="Calibri" w:hAnsi="Arial" w:cs="Calibri"/>
          <w:b/>
          <w:color w:val="000000"/>
          <w:sz w:val="20"/>
          <w:szCs w:val="20"/>
          <w:lang w:eastAsia="fr-FR"/>
        </w:rPr>
        <w:t>……………………..€ HT, soit ………………………. € TTC</w:t>
      </w:r>
      <w:r w:rsidR="00E708B1">
        <w:rPr>
          <w:rFonts w:ascii="Arial" w:eastAsia="Calibri" w:hAnsi="Arial" w:cs="Calibri"/>
          <w:b/>
          <w:color w:val="000000"/>
          <w:sz w:val="20"/>
          <w:szCs w:val="20"/>
          <w:lang w:eastAsia="fr-FR"/>
        </w:rPr>
        <w:t xml:space="preserve"> / an</w:t>
      </w:r>
    </w:p>
    <w:p w:rsidR="000D0EC5" w:rsidRDefault="00214AC1" w:rsidP="00214AC1">
      <w:pPr>
        <w:spacing w:after="5" w:line="248" w:lineRule="auto"/>
        <w:ind w:right="2"/>
        <w:jc w:val="both"/>
        <w:rPr>
          <w:rFonts w:ascii="Arial" w:eastAsia="Calibri" w:hAnsi="Arial" w:cs="Calibri"/>
          <w:color w:val="000000"/>
          <w:sz w:val="20"/>
          <w:szCs w:val="20"/>
          <w:lang w:eastAsia="fr-FR"/>
        </w:rPr>
      </w:pPr>
      <w:r w:rsidRPr="00214AC1">
        <w:rPr>
          <w:rFonts w:ascii="Arial" w:eastAsia="Calibri" w:hAnsi="Arial" w:cs="Calibri"/>
          <w:color w:val="000000"/>
          <w:sz w:val="20"/>
          <w:szCs w:val="20"/>
          <w:lang w:eastAsia="fr-FR"/>
        </w:rPr>
        <w:t xml:space="preserve">Le taux de la part variable est fixé à </w:t>
      </w:r>
      <w:r w:rsidRPr="00214AC1">
        <w:rPr>
          <w:rFonts w:ascii="Arial" w:eastAsia="Calibri" w:hAnsi="Arial" w:cs="Calibri"/>
          <w:color w:val="000000"/>
          <w:sz w:val="20"/>
          <w:szCs w:val="20"/>
          <w:lang w:eastAsia="fr-FR"/>
        </w:rPr>
        <w:tab/>
        <w:t>…………</w:t>
      </w:r>
      <w:proofErr w:type="gramStart"/>
      <w:r w:rsidRPr="00214AC1">
        <w:rPr>
          <w:rFonts w:ascii="Arial" w:eastAsia="Calibri" w:hAnsi="Arial" w:cs="Calibri"/>
          <w:color w:val="000000"/>
          <w:sz w:val="20"/>
          <w:szCs w:val="20"/>
          <w:lang w:eastAsia="fr-FR"/>
        </w:rPr>
        <w:t>…….</w:t>
      </w:r>
      <w:proofErr w:type="gramEnd"/>
      <w:r w:rsidRPr="00214AC1">
        <w:rPr>
          <w:rFonts w:ascii="Arial" w:eastAsia="Calibri" w:hAnsi="Arial" w:cs="Calibri"/>
          <w:color w:val="000000"/>
          <w:sz w:val="20"/>
          <w:szCs w:val="20"/>
          <w:lang w:eastAsia="fr-FR"/>
        </w:rPr>
        <w:t xml:space="preserve">.% </w:t>
      </w:r>
      <w:r w:rsidR="000D0EC5">
        <w:rPr>
          <w:rFonts w:ascii="Arial" w:eastAsia="Calibri" w:hAnsi="Arial" w:cs="Calibri"/>
          <w:color w:val="000000"/>
          <w:sz w:val="20"/>
          <w:szCs w:val="20"/>
          <w:lang w:eastAsia="fr-FR"/>
        </w:rPr>
        <w:t>du</w:t>
      </w:r>
      <w:r w:rsidRPr="00214AC1">
        <w:rPr>
          <w:rFonts w:ascii="Arial" w:eastAsia="Calibri" w:hAnsi="Arial" w:cs="Calibri"/>
          <w:color w:val="000000"/>
          <w:sz w:val="20"/>
          <w:szCs w:val="20"/>
          <w:lang w:eastAsia="fr-FR"/>
        </w:rPr>
        <w:t xml:space="preserve"> chiffre d’affaire</w:t>
      </w:r>
      <w:r w:rsidR="003A65E9">
        <w:rPr>
          <w:rFonts w:ascii="Arial" w:eastAsia="Calibri" w:hAnsi="Arial" w:cs="Calibri"/>
          <w:color w:val="000000"/>
          <w:sz w:val="20"/>
          <w:szCs w:val="20"/>
          <w:lang w:eastAsia="fr-FR"/>
        </w:rPr>
        <w:t>s</w:t>
      </w:r>
      <w:r w:rsidRPr="00214AC1">
        <w:rPr>
          <w:rFonts w:ascii="Arial" w:eastAsia="Calibri" w:hAnsi="Arial" w:cs="Calibri"/>
          <w:color w:val="000000"/>
          <w:sz w:val="20"/>
          <w:szCs w:val="20"/>
          <w:lang w:eastAsia="fr-FR"/>
        </w:rPr>
        <w:t xml:space="preserve"> annuel</w:t>
      </w:r>
      <w:r w:rsidR="003A65E9">
        <w:rPr>
          <w:rFonts w:ascii="Arial" w:eastAsia="Calibri" w:hAnsi="Arial" w:cs="Calibri"/>
          <w:color w:val="000000"/>
          <w:sz w:val="20"/>
          <w:szCs w:val="20"/>
          <w:lang w:eastAsia="fr-FR"/>
        </w:rPr>
        <w:t xml:space="preserve"> </w:t>
      </w:r>
      <w:r w:rsidRPr="00214AC1">
        <w:rPr>
          <w:rFonts w:ascii="Arial" w:eastAsia="Calibri" w:hAnsi="Arial" w:cs="Calibri"/>
          <w:color w:val="000000"/>
          <w:sz w:val="20"/>
          <w:szCs w:val="20"/>
          <w:lang w:eastAsia="fr-FR"/>
        </w:rPr>
        <w:t>hors taxes du contrat</w:t>
      </w:r>
      <w:r w:rsidR="000D0EC5">
        <w:rPr>
          <w:rFonts w:ascii="Arial" w:eastAsia="Calibri" w:hAnsi="Arial" w:cs="Calibri"/>
          <w:color w:val="000000"/>
          <w:sz w:val="20"/>
          <w:szCs w:val="20"/>
          <w:lang w:eastAsia="fr-FR"/>
        </w:rPr>
        <w:t>.</w:t>
      </w:r>
    </w:p>
    <w:p w:rsidR="000D0EC5" w:rsidRDefault="000D0EC5" w:rsidP="00214AC1">
      <w:pPr>
        <w:spacing w:after="5" w:line="248" w:lineRule="auto"/>
        <w:ind w:right="2"/>
        <w:jc w:val="both"/>
        <w:rPr>
          <w:rFonts w:ascii="Arial" w:eastAsia="Calibri" w:hAnsi="Arial" w:cs="Calibri"/>
          <w:color w:val="000000"/>
          <w:sz w:val="20"/>
          <w:szCs w:val="20"/>
          <w:lang w:eastAsia="fr-FR"/>
        </w:rPr>
      </w:pPr>
    </w:p>
    <w:p w:rsidR="00214AC1" w:rsidRDefault="00065003" w:rsidP="00214AC1">
      <w:pPr>
        <w:spacing w:after="5" w:line="248" w:lineRule="auto"/>
        <w:ind w:right="2"/>
        <w:jc w:val="both"/>
        <w:rPr>
          <w:rFonts w:ascii="Arial" w:eastAsia="Calibri" w:hAnsi="Arial" w:cs="Calibri"/>
          <w:b/>
          <w:i/>
          <w:color w:val="000000"/>
          <w:sz w:val="20"/>
          <w:szCs w:val="20"/>
          <w:lang w:eastAsia="fr-FR"/>
        </w:rPr>
      </w:pPr>
      <w:r>
        <w:rPr>
          <w:rFonts w:ascii="Arial" w:eastAsia="Calibri" w:hAnsi="Arial" w:cs="Calibri"/>
          <w:b/>
          <w:i/>
          <w:color w:val="000000"/>
          <w:sz w:val="20"/>
          <w:szCs w:val="20"/>
          <w:lang w:eastAsia="fr-FR"/>
        </w:rPr>
        <w:t>Estimation du</w:t>
      </w:r>
      <w:r w:rsidR="00214AC1" w:rsidRPr="00214AC1">
        <w:rPr>
          <w:rFonts w:ascii="Arial" w:eastAsia="Calibri" w:hAnsi="Arial" w:cs="Calibri"/>
          <w:b/>
          <w:i/>
          <w:color w:val="000000"/>
          <w:sz w:val="20"/>
          <w:szCs w:val="20"/>
          <w:lang w:eastAsia="fr-FR"/>
        </w:rPr>
        <w:t xml:space="preserve"> </w:t>
      </w:r>
      <w:proofErr w:type="gramStart"/>
      <w:r w:rsidR="00214AC1" w:rsidRPr="00214AC1">
        <w:rPr>
          <w:rFonts w:ascii="Arial" w:eastAsia="Calibri" w:hAnsi="Arial" w:cs="Calibri"/>
          <w:b/>
          <w:i/>
          <w:color w:val="000000"/>
          <w:sz w:val="20"/>
          <w:szCs w:val="20"/>
          <w:lang w:eastAsia="fr-FR"/>
        </w:rPr>
        <w:t>CA</w:t>
      </w:r>
      <w:proofErr w:type="gramEnd"/>
      <w:r w:rsidR="00214AC1" w:rsidRPr="00214AC1">
        <w:rPr>
          <w:rFonts w:ascii="Arial" w:eastAsia="Calibri" w:hAnsi="Arial" w:cs="Calibri"/>
          <w:b/>
          <w:i/>
          <w:color w:val="000000"/>
          <w:sz w:val="20"/>
          <w:szCs w:val="20"/>
          <w:lang w:eastAsia="fr-FR"/>
        </w:rPr>
        <w:t xml:space="preserve"> </w:t>
      </w:r>
      <w:r w:rsidR="000D0EC5">
        <w:rPr>
          <w:rFonts w:ascii="Arial" w:eastAsia="Calibri" w:hAnsi="Arial" w:cs="Calibri"/>
          <w:b/>
          <w:i/>
          <w:color w:val="000000"/>
          <w:sz w:val="20"/>
          <w:szCs w:val="20"/>
          <w:lang w:eastAsia="fr-FR"/>
        </w:rPr>
        <w:t xml:space="preserve">annuel </w:t>
      </w:r>
      <w:r w:rsidR="00214AC1" w:rsidRPr="00214AC1">
        <w:rPr>
          <w:rFonts w:ascii="Arial" w:eastAsia="Calibri" w:hAnsi="Arial" w:cs="Calibri"/>
          <w:b/>
          <w:i/>
          <w:color w:val="000000"/>
          <w:sz w:val="20"/>
          <w:szCs w:val="20"/>
          <w:lang w:eastAsia="fr-FR"/>
        </w:rPr>
        <w:t xml:space="preserve">en € HT et en € </w:t>
      </w:r>
      <w:r w:rsidR="000D0EC5">
        <w:rPr>
          <w:rFonts w:ascii="Arial" w:eastAsia="Calibri" w:hAnsi="Arial" w:cs="Calibri"/>
          <w:b/>
          <w:i/>
          <w:color w:val="000000"/>
          <w:sz w:val="20"/>
          <w:szCs w:val="20"/>
          <w:lang w:eastAsia="fr-FR"/>
        </w:rPr>
        <w:t xml:space="preserve">TTC, ainsi que le taux de TVA : </w:t>
      </w:r>
    </w:p>
    <w:tbl>
      <w:tblPr>
        <w:tblStyle w:val="Grilledutableau"/>
        <w:tblW w:w="0" w:type="auto"/>
        <w:tblLook w:val="04A0" w:firstRow="1" w:lastRow="0" w:firstColumn="1" w:lastColumn="0" w:noHBand="0" w:noVBand="1"/>
      </w:tblPr>
      <w:tblGrid>
        <w:gridCol w:w="3049"/>
        <w:gridCol w:w="3049"/>
        <w:gridCol w:w="3050"/>
      </w:tblGrid>
      <w:tr w:rsidR="000D0EC5" w:rsidTr="000D0EC5">
        <w:tc>
          <w:tcPr>
            <w:tcW w:w="3049" w:type="dxa"/>
          </w:tcPr>
          <w:p w:rsidR="000D0EC5" w:rsidRDefault="000D0EC5" w:rsidP="00214AC1">
            <w:pPr>
              <w:spacing w:after="5" w:line="248" w:lineRule="auto"/>
              <w:ind w:right="2"/>
              <w:jc w:val="both"/>
              <w:rPr>
                <w:rFonts w:ascii="Arial" w:eastAsia="Calibri" w:hAnsi="Arial" w:cs="Calibri"/>
                <w:color w:val="000000"/>
                <w:sz w:val="20"/>
                <w:szCs w:val="20"/>
                <w:lang w:eastAsia="fr-FR"/>
              </w:rPr>
            </w:pPr>
          </w:p>
        </w:tc>
        <w:tc>
          <w:tcPr>
            <w:tcW w:w="3049" w:type="dxa"/>
          </w:tcPr>
          <w:p w:rsidR="000D0EC5" w:rsidRDefault="000D0EC5" w:rsidP="00214AC1">
            <w:pPr>
              <w:spacing w:after="5" w:line="248" w:lineRule="auto"/>
              <w:ind w:right="2"/>
              <w:jc w:val="both"/>
              <w:rPr>
                <w:rFonts w:ascii="Arial" w:eastAsia="Calibri" w:hAnsi="Arial" w:cs="Calibri"/>
                <w:color w:val="000000"/>
                <w:sz w:val="20"/>
                <w:szCs w:val="20"/>
                <w:lang w:eastAsia="fr-FR"/>
              </w:rPr>
            </w:pPr>
            <w:r>
              <w:rPr>
                <w:rFonts w:ascii="Arial" w:eastAsia="Calibri" w:hAnsi="Arial" w:cs="Calibri"/>
                <w:color w:val="000000"/>
                <w:sz w:val="20"/>
                <w:szCs w:val="20"/>
                <w:lang w:eastAsia="fr-FR"/>
              </w:rPr>
              <w:t>CA HT (en €)</w:t>
            </w:r>
          </w:p>
        </w:tc>
        <w:tc>
          <w:tcPr>
            <w:tcW w:w="3050" w:type="dxa"/>
          </w:tcPr>
          <w:p w:rsidR="000D0EC5" w:rsidRDefault="000D0EC5" w:rsidP="00214AC1">
            <w:pPr>
              <w:spacing w:after="5" w:line="248" w:lineRule="auto"/>
              <w:ind w:right="2"/>
              <w:jc w:val="both"/>
              <w:rPr>
                <w:rFonts w:ascii="Arial" w:eastAsia="Calibri" w:hAnsi="Arial" w:cs="Calibri"/>
                <w:color w:val="000000"/>
                <w:sz w:val="20"/>
                <w:szCs w:val="20"/>
                <w:lang w:eastAsia="fr-FR"/>
              </w:rPr>
            </w:pPr>
            <w:r>
              <w:rPr>
                <w:rFonts w:ascii="Arial" w:eastAsia="Calibri" w:hAnsi="Arial" w:cs="Calibri"/>
                <w:color w:val="000000"/>
                <w:sz w:val="20"/>
                <w:szCs w:val="20"/>
                <w:lang w:eastAsia="fr-FR"/>
              </w:rPr>
              <w:t>CA TTC (en €)</w:t>
            </w:r>
          </w:p>
        </w:tc>
      </w:tr>
      <w:tr w:rsidR="000D0EC5" w:rsidTr="000D0EC5">
        <w:tc>
          <w:tcPr>
            <w:tcW w:w="3049" w:type="dxa"/>
          </w:tcPr>
          <w:p w:rsidR="000D0EC5" w:rsidRDefault="000D0EC5" w:rsidP="00065003">
            <w:pPr>
              <w:spacing w:after="5" w:line="248" w:lineRule="auto"/>
              <w:ind w:right="2"/>
              <w:jc w:val="center"/>
              <w:rPr>
                <w:rFonts w:ascii="Arial" w:eastAsia="Calibri" w:hAnsi="Arial" w:cs="Calibri"/>
                <w:color w:val="000000"/>
                <w:sz w:val="20"/>
                <w:szCs w:val="20"/>
                <w:lang w:eastAsia="fr-FR"/>
              </w:rPr>
            </w:pPr>
            <w:r>
              <w:rPr>
                <w:rFonts w:ascii="Arial" w:eastAsia="Calibri" w:hAnsi="Arial" w:cs="Calibri"/>
                <w:color w:val="000000"/>
                <w:sz w:val="20"/>
                <w:szCs w:val="20"/>
                <w:lang w:eastAsia="fr-FR"/>
              </w:rPr>
              <w:t>2026</w:t>
            </w:r>
          </w:p>
        </w:tc>
        <w:tc>
          <w:tcPr>
            <w:tcW w:w="3049" w:type="dxa"/>
          </w:tcPr>
          <w:p w:rsidR="000D0EC5" w:rsidRDefault="000D0EC5" w:rsidP="00214AC1">
            <w:pPr>
              <w:spacing w:after="5" w:line="248" w:lineRule="auto"/>
              <w:ind w:right="2"/>
              <w:jc w:val="both"/>
              <w:rPr>
                <w:rFonts w:ascii="Arial" w:eastAsia="Calibri" w:hAnsi="Arial" w:cs="Calibri"/>
                <w:color w:val="000000"/>
                <w:sz w:val="20"/>
                <w:szCs w:val="20"/>
                <w:lang w:eastAsia="fr-FR"/>
              </w:rPr>
            </w:pPr>
          </w:p>
        </w:tc>
        <w:tc>
          <w:tcPr>
            <w:tcW w:w="3050" w:type="dxa"/>
          </w:tcPr>
          <w:p w:rsidR="000D0EC5" w:rsidRDefault="000D0EC5" w:rsidP="00214AC1">
            <w:pPr>
              <w:spacing w:after="5" w:line="248" w:lineRule="auto"/>
              <w:ind w:right="2"/>
              <w:jc w:val="both"/>
              <w:rPr>
                <w:rFonts w:ascii="Arial" w:eastAsia="Calibri" w:hAnsi="Arial" w:cs="Calibri"/>
                <w:color w:val="000000"/>
                <w:sz w:val="20"/>
                <w:szCs w:val="20"/>
                <w:lang w:eastAsia="fr-FR"/>
              </w:rPr>
            </w:pPr>
          </w:p>
        </w:tc>
      </w:tr>
      <w:tr w:rsidR="000D0EC5" w:rsidTr="000D0EC5">
        <w:tc>
          <w:tcPr>
            <w:tcW w:w="3049" w:type="dxa"/>
          </w:tcPr>
          <w:p w:rsidR="000D0EC5" w:rsidRDefault="000D0EC5" w:rsidP="00065003">
            <w:pPr>
              <w:spacing w:after="5" w:line="248" w:lineRule="auto"/>
              <w:ind w:right="2"/>
              <w:jc w:val="center"/>
              <w:rPr>
                <w:rFonts w:ascii="Arial" w:eastAsia="Calibri" w:hAnsi="Arial" w:cs="Calibri"/>
                <w:color w:val="000000"/>
                <w:sz w:val="20"/>
                <w:szCs w:val="20"/>
                <w:lang w:eastAsia="fr-FR"/>
              </w:rPr>
            </w:pPr>
            <w:r>
              <w:rPr>
                <w:rFonts w:ascii="Arial" w:eastAsia="Calibri" w:hAnsi="Arial" w:cs="Calibri"/>
                <w:color w:val="000000"/>
                <w:sz w:val="20"/>
                <w:szCs w:val="20"/>
                <w:lang w:eastAsia="fr-FR"/>
              </w:rPr>
              <w:t>2027</w:t>
            </w:r>
          </w:p>
        </w:tc>
        <w:tc>
          <w:tcPr>
            <w:tcW w:w="3049" w:type="dxa"/>
          </w:tcPr>
          <w:p w:rsidR="000D0EC5" w:rsidRDefault="000D0EC5" w:rsidP="00214AC1">
            <w:pPr>
              <w:spacing w:after="5" w:line="248" w:lineRule="auto"/>
              <w:ind w:right="2"/>
              <w:jc w:val="both"/>
              <w:rPr>
                <w:rFonts w:ascii="Arial" w:eastAsia="Calibri" w:hAnsi="Arial" w:cs="Calibri"/>
                <w:color w:val="000000"/>
                <w:sz w:val="20"/>
                <w:szCs w:val="20"/>
                <w:lang w:eastAsia="fr-FR"/>
              </w:rPr>
            </w:pPr>
          </w:p>
        </w:tc>
        <w:tc>
          <w:tcPr>
            <w:tcW w:w="3050" w:type="dxa"/>
          </w:tcPr>
          <w:p w:rsidR="000D0EC5" w:rsidRDefault="000D0EC5" w:rsidP="00214AC1">
            <w:pPr>
              <w:spacing w:after="5" w:line="248" w:lineRule="auto"/>
              <w:ind w:right="2"/>
              <w:jc w:val="both"/>
              <w:rPr>
                <w:rFonts w:ascii="Arial" w:eastAsia="Calibri" w:hAnsi="Arial" w:cs="Calibri"/>
                <w:color w:val="000000"/>
                <w:sz w:val="20"/>
                <w:szCs w:val="20"/>
                <w:lang w:eastAsia="fr-FR"/>
              </w:rPr>
            </w:pPr>
          </w:p>
        </w:tc>
      </w:tr>
      <w:tr w:rsidR="000D0EC5" w:rsidTr="000D0EC5">
        <w:tc>
          <w:tcPr>
            <w:tcW w:w="3049" w:type="dxa"/>
          </w:tcPr>
          <w:p w:rsidR="000D0EC5" w:rsidRDefault="000D0EC5" w:rsidP="00065003">
            <w:pPr>
              <w:spacing w:after="5" w:line="248" w:lineRule="auto"/>
              <w:ind w:right="2"/>
              <w:jc w:val="center"/>
              <w:rPr>
                <w:rFonts w:ascii="Arial" w:eastAsia="Calibri" w:hAnsi="Arial" w:cs="Calibri"/>
                <w:color w:val="000000"/>
                <w:sz w:val="20"/>
                <w:szCs w:val="20"/>
                <w:lang w:eastAsia="fr-FR"/>
              </w:rPr>
            </w:pPr>
            <w:r>
              <w:rPr>
                <w:rFonts w:ascii="Arial" w:eastAsia="Calibri" w:hAnsi="Arial" w:cs="Calibri"/>
                <w:color w:val="000000"/>
                <w:sz w:val="20"/>
                <w:szCs w:val="20"/>
                <w:lang w:eastAsia="fr-FR"/>
              </w:rPr>
              <w:t>2028</w:t>
            </w:r>
          </w:p>
        </w:tc>
        <w:tc>
          <w:tcPr>
            <w:tcW w:w="3049" w:type="dxa"/>
          </w:tcPr>
          <w:p w:rsidR="000D0EC5" w:rsidRDefault="000D0EC5" w:rsidP="00214AC1">
            <w:pPr>
              <w:spacing w:after="5" w:line="248" w:lineRule="auto"/>
              <w:ind w:right="2"/>
              <w:jc w:val="both"/>
              <w:rPr>
                <w:rFonts w:ascii="Arial" w:eastAsia="Calibri" w:hAnsi="Arial" w:cs="Calibri"/>
                <w:color w:val="000000"/>
                <w:sz w:val="20"/>
                <w:szCs w:val="20"/>
                <w:lang w:eastAsia="fr-FR"/>
              </w:rPr>
            </w:pPr>
          </w:p>
        </w:tc>
        <w:tc>
          <w:tcPr>
            <w:tcW w:w="3050" w:type="dxa"/>
          </w:tcPr>
          <w:p w:rsidR="000D0EC5" w:rsidRDefault="000D0EC5" w:rsidP="00214AC1">
            <w:pPr>
              <w:spacing w:after="5" w:line="248" w:lineRule="auto"/>
              <w:ind w:right="2"/>
              <w:jc w:val="both"/>
              <w:rPr>
                <w:rFonts w:ascii="Arial" w:eastAsia="Calibri" w:hAnsi="Arial" w:cs="Calibri"/>
                <w:color w:val="000000"/>
                <w:sz w:val="20"/>
                <w:szCs w:val="20"/>
                <w:lang w:eastAsia="fr-FR"/>
              </w:rPr>
            </w:pPr>
          </w:p>
        </w:tc>
      </w:tr>
      <w:tr w:rsidR="000D0EC5" w:rsidTr="000D0EC5">
        <w:tc>
          <w:tcPr>
            <w:tcW w:w="3049" w:type="dxa"/>
          </w:tcPr>
          <w:p w:rsidR="000D0EC5" w:rsidRDefault="000D0EC5" w:rsidP="00065003">
            <w:pPr>
              <w:spacing w:after="5" w:line="248" w:lineRule="auto"/>
              <w:ind w:right="2"/>
              <w:jc w:val="center"/>
              <w:rPr>
                <w:rFonts w:ascii="Arial" w:eastAsia="Calibri" w:hAnsi="Arial" w:cs="Calibri"/>
                <w:color w:val="000000"/>
                <w:sz w:val="20"/>
                <w:szCs w:val="20"/>
                <w:lang w:eastAsia="fr-FR"/>
              </w:rPr>
            </w:pPr>
            <w:r>
              <w:rPr>
                <w:rFonts w:ascii="Arial" w:eastAsia="Calibri" w:hAnsi="Arial" w:cs="Calibri"/>
                <w:color w:val="000000"/>
                <w:sz w:val="20"/>
                <w:szCs w:val="20"/>
                <w:lang w:eastAsia="fr-FR"/>
              </w:rPr>
              <w:t>2029</w:t>
            </w:r>
          </w:p>
        </w:tc>
        <w:tc>
          <w:tcPr>
            <w:tcW w:w="3049" w:type="dxa"/>
          </w:tcPr>
          <w:p w:rsidR="000D0EC5" w:rsidRDefault="000D0EC5" w:rsidP="00214AC1">
            <w:pPr>
              <w:spacing w:after="5" w:line="248" w:lineRule="auto"/>
              <w:ind w:right="2"/>
              <w:jc w:val="both"/>
              <w:rPr>
                <w:rFonts w:ascii="Arial" w:eastAsia="Calibri" w:hAnsi="Arial" w:cs="Calibri"/>
                <w:color w:val="000000"/>
                <w:sz w:val="20"/>
                <w:szCs w:val="20"/>
                <w:lang w:eastAsia="fr-FR"/>
              </w:rPr>
            </w:pPr>
          </w:p>
        </w:tc>
        <w:tc>
          <w:tcPr>
            <w:tcW w:w="3050" w:type="dxa"/>
          </w:tcPr>
          <w:p w:rsidR="000D0EC5" w:rsidRDefault="000D0EC5" w:rsidP="00214AC1">
            <w:pPr>
              <w:spacing w:after="5" w:line="248" w:lineRule="auto"/>
              <w:ind w:right="2"/>
              <w:jc w:val="both"/>
              <w:rPr>
                <w:rFonts w:ascii="Arial" w:eastAsia="Calibri" w:hAnsi="Arial" w:cs="Calibri"/>
                <w:color w:val="000000"/>
                <w:sz w:val="20"/>
                <w:szCs w:val="20"/>
                <w:lang w:eastAsia="fr-FR"/>
              </w:rPr>
            </w:pPr>
          </w:p>
        </w:tc>
      </w:tr>
      <w:tr w:rsidR="000D0EC5" w:rsidTr="000D0EC5">
        <w:tc>
          <w:tcPr>
            <w:tcW w:w="3049" w:type="dxa"/>
          </w:tcPr>
          <w:p w:rsidR="000D0EC5" w:rsidRDefault="000D0EC5" w:rsidP="00065003">
            <w:pPr>
              <w:spacing w:after="5" w:line="248" w:lineRule="auto"/>
              <w:ind w:right="2"/>
              <w:jc w:val="center"/>
              <w:rPr>
                <w:rFonts w:ascii="Arial" w:eastAsia="Calibri" w:hAnsi="Arial" w:cs="Calibri"/>
                <w:color w:val="000000"/>
                <w:sz w:val="20"/>
                <w:szCs w:val="20"/>
                <w:lang w:eastAsia="fr-FR"/>
              </w:rPr>
            </w:pPr>
            <w:r>
              <w:rPr>
                <w:rFonts w:ascii="Arial" w:eastAsia="Calibri" w:hAnsi="Arial" w:cs="Calibri"/>
                <w:color w:val="000000"/>
                <w:sz w:val="20"/>
                <w:szCs w:val="20"/>
                <w:lang w:eastAsia="fr-FR"/>
              </w:rPr>
              <w:t>2030</w:t>
            </w:r>
          </w:p>
        </w:tc>
        <w:tc>
          <w:tcPr>
            <w:tcW w:w="3049" w:type="dxa"/>
          </w:tcPr>
          <w:p w:rsidR="000D0EC5" w:rsidRDefault="000D0EC5" w:rsidP="00214AC1">
            <w:pPr>
              <w:spacing w:after="5" w:line="248" w:lineRule="auto"/>
              <w:ind w:right="2"/>
              <w:jc w:val="both"/>
              <w:rPr>
                <w:rFonts w:ascii="Arial" w:eastAsia="Calibri" w:hAnsi="Arial" w:cs="Calibri"/>
                <w:color w:val="000000"/>
                <w:sz w:val="20"/>
                <w:szCs w:val="20"/>
                <w:lang w:eastAsia="fr-FR"/>
              </w:rPr>
            </w:pPr>
          </w:p>
        </w:tc>
        <w:tc>
          <w:tcPr>
            <w:tcW w:w="3050" w:type="dxa"/>
          </w:tcPr>
          <w:p w:rsidR="000D0EC5" w:rsidRDefault="000D0EC5" w:rsidP="00214AC1">
            <w:pPr>
              <w:spacing w:after="5" w:line="248" w:lineRule="auto"/>
              <w:ind w:right="2"/>
              <w:jc w:val="both"/>
              <w:rPr>
                <w:rFonts w:ascii="Arial" w:eastAsia="Calibri" w:hAnsi="Arial" w:cs="Calibri"/>
                <w:color w:val="000000"/>
                <w:sz w:val="20"/>
                <w:szCs w:val="20"/>
                <w:lang w:eastAsia="fr-FR"/>
              </w:rPr>
            </w:pPr>
          </w:p>
        </w:tc>
      </w:tr>
      <w:tr w:rsidR="000D0EC5" w:rsidTr="000D0EC5">
        <w:tc>
          <w:tcPr>
            <w:tcW w:w="3049" w:type="dxa"/>
          </w:tcPr>
          <w:p w:rsidR="000D0EC5" w:rsidRDefault="000D0EC5" w:rsidP="00065003">
            <w:pPr>
              <w:spacing w:after="5" w:line="248" w:lineRule="auto"/>
              <w:ind w:right="2"/>
              <w:jc w:val="center"/>
              <w:rPr>
                <w:rFonts w:ascii="Arial" w:eastAsia="Calibri" w:hAnsi="Arial" w:cs="Calibri"/>
                <w:color w:val="000000"/>
                <w:sz w:val="20"/>
                <w:szCs w:val="20"/>
                <w:lang w:eastAsia="fr-FR"/>
              </w:rPr>
            </w:pPr>
            <w:r>
              <w:rPr>
                <w:rFonts w:ascii="Arial" w:eastAsia="Calibri" w:hAnsi="Arial" w:cs="Calibri"/>
                <w:color w:val="000000"/>
                <w:sz w:val="20"/>
                <w:szCs w:val="20"/>
                <w:lang w:eastAsia="fr-FR"/>
              </w:rPr>
              <w:t>2031</w:t>
            </w:r>
          </w:p>
        </w:tc>
        <w:tc>
          <w:tcPr>
            <w:tcW w:w="3049" w:type="dxa"/>
          </w:tcPr>
          <w:p w:rsidR="000D0EC5" w:rsidRDefault="000D0EC5" w:rsidP="00214AC1">
            <w:pPr>
              <w:spacing w:after="5" w:line="248" w:lineRule="auto"/>
              <w:ind w:right="2"/>
              <w:jc w:val="both"/>
              <w:rPr>
                <w:rFonts w:ascii="Arial" w:eastAsia="Calibri" w:hAnsi="Arial" w:cs="Calibri"/>
                <w:color w:val="000000"/>
                <w:sz w:val="20"/>
                <w:szCs w:val="20"/>
                <w:lang w:eastAsia="fr-FR"/>
              </w:rPr>
            </w:pPr>
          </w:p>
        </w:tc>
        <w:tc>
          <w:tcPr>
            <w:tcW w:w="3050" w:type="dxa"/>
          </w:tcPr>
          <w:p w:rsidR="000D0EC5" w:rsidRDefault="000D0EC5" w:rsidP="00214AC1">
            <w:pPr>
              <w:spacing w:after="5" w:line="248" w:lineRule="auto"/>
              <w:ind w:right="2"/>
              <w:jc w:val="both"/>
              <w:rPr>
                <w:rFonts w:ascii="Arial" w:eastAsia="Calibri" w:hAnsi="Arial" w:cs="Calibri"/>
                <w:color w:val="000000"/>
                <w:sz w:val="20"/>
                <w:szCs w:val="20"/>
                <w:lang w:eastAsia="fr-FR"/>
              </w:rPr>
            </w:pPr>
          </w:p>
        </w:tc>
      </w:tr>
    </w:tbl>
    <w:p w:rsidR="000D0EC5" w:rsidRPr="00214AC1" w:rsidRDefault="000D0EC5" w:rsidP="00214AC1">
      <w:pPr>
        <w:spacing w:after="5" w:line="248" w:lineRule="auto"/>
        <w:ind w:right="2"/>
        <w:jc w:val="both"/>
        <w:rPr>
          <w:rFonts w:ascii="Arial" w:eastAsia="Calibri" w:hAnsi="Arial" w:cs="Calibri"/>
          <w:color w:val="000000"/>
          <w:sz w:val="20"/>
          <w:szCs w:val="20"/>
          <w:lang w:eastAsia="fr-FR"/>
        </w:rPr>
      </w:pPr>
    </w:p>
    <w:p w:rsidR="00214AC1" w:rsidRPr="00214AC1" w:rsidRDefault="00214AC1" w:rsidP="00214AC1">
      <w:pPr>
        <w:spacing w:after="5" w:line="248" w:lineRule="auto"/>
        <w:ind w:right="2"/>
        <w:jc w:val="both"/>
        <w:rPr>
          <w:rFonts w:ascii="Arial" w:eastAsia="Calibri" w:hAnsi="Arial" w:cs="Calibri"/>
          <w:color w:val="000000"/>
          <w:sz w:val="20"/>
          <w:szCs w:val="20"/>
          <w:lang w:eastAsia="fr-FR"/>
        </w:rPr>
      </w:pPr>
    </w:p>
    <w:p w:rsidR="00214AC1" w:rsidRPr="00214AC1" w:rsidRDefault="00214AC1" w:rsidP="00214AC1">
      <w:pPr>
        <w:spacing w:after="5" w:line="248" w:lineRule="auto"/>
        <w:ind w:right="2"/>
        <w:jc w:val="both"/>
        <w:rPr>
          <w:rFonts w:ascii="Arial" w:eastAsia="Calibri" w:hAnsi="Arial" w:cs="Calibri"/>
          <w:color w:val="000000"/>
          <w:sz w:val="20"/>
          <w:szCs w:val="20"/>
          <w:lang w:eastAsia="fr-FR"/>
        </w:rPr>
      </w:pPr>
    </w:p>
    <w:p w:rsidR="00214AC1" w:rsidRPr="00214AC1" w:rsidRDefault="00214AC1" w:rsidP="00214AC1">
      <w:pPr>
        <w:spacing w:after="5" w:line="248" w:lineRule="auto"/>
        <w:ind w:right="2"/>
        <w:jc w:val="both"/>
        <w:rPr>
          <w:rFonts w:ascii="Arial" w:eastAsia="Calibri" w:hAnsi="Arial" w:cs="Calibri"/>
          <w:color w:val="000000"/>
          <w:sz w:val="20"/>
          <w:szCs w:val="20"/>
          <w:lang w:eastAsia="fr-FR"/>
        </w:rPr>
      </w:pPr>
    </w:p>
    <w:p w:rsidR="00214AC1" w:rsidRPr="00214AC1" w:rsidRDefault="00214AC1" w:rsidP="00214AC1">
      <w:pPr>
        <w:pBdr>
          <w:top w:val="dotted" w:sz="4" w:space="1" w:color="auto"/>
          <w:left w:val="dotted" w:sz="4" w:space="4" w:color="auto"/>
          <w:bottom w:val="dotted" w:sz="4" w:space="1" w:color="auto"/>
          <w:right w:val="dotted" w:sz="4" w:space="4" w:color="auto"/>
        </w:pBdr>
        <w:shd w:val="clear" w:color="auto" w:fill="D9D9D9" w:themeFill="background1" w:themeFillShade="D9"/>
        <w:spacing w:after="5" w:line="248" w:lineRule="auto"/>
        <w:ind w:right="2"/>
        <w:jc w:val="both"/>
        <w:rPr>
          <w:rFonts w:ascii="Arial" w:eastAsia="Calibri" w:hAnsi="Arial" w:cs="Calibri"/>
          <w:b/>
          <w:color w:val="000000"/>
          <w:sz w:val="20"/>
          <w:szCs w:val="20"/>
        </w:rPr>
      </w:pPr>
      <w:r w:rsidRPr="00214AC1">
        <w:rPr>
          <w:rFonts w:ascii="Arial" w:eastAsia="Calibri" w:hAnsi="Arial" w:cs="Calibri"/>
          <w:b/>
          <w:color w:val="000000"/>
          <w:sz w:val="20"/>
          <w:szCs w:val="20"/>
        </w:rPr>
        <w:t>Redevances dues par les usagers au titulaire</w:t>
      </w:r>
    </w:p>
    <w:p w:rsidR="00214AC1" w:rsidRPr="00214AC1" w:rsidRDefault="00214AC1" w:rsidP="00214AC1">
      <w:pPr>
        <w:spacing w:after="5" w:line="248" w:lineRule="auto"/>
        <w:ind w:right="2"/>
        <w:jc w:val="both"/>
        <w:rPr>
          <w:rFonts w:ascii="Arial" w:eastAsia="Calibri" w:hAnsi="Arial" w:cs="Calibri"/>
          <w:b/>
          <w:color w:val="000000"/>
          <w:sz w:val="20"/>
          <w:szCs w:val="20"/>
          <w:lang w:eastAsia="fr-FR"/>
        </w:rPr>
      </w:pPr>
      <w:r w:rsidRPr="00214AC1">
        <w:rPr>
          <w:rFonts w:ascii="Arial" w:eastAsia="Calibri" w:hAnsi="Arial" w:cs="Calibri"/>
          <w:b/>
          <w:color w:val="000000"/>
          <w:sz w:val="20"/>
          <w:szCs w:val="20"/>
          <w:lang w:eastAsia="fr-FR"/>
        </w:rPr>
        <w:t>Les redevances dues par les usagers au titulaire sont les suivantes :</w:t>
      </w:r>
    </w:p>
    <w:p w:rsidR="00214AC1" w:rsidRPr="00214AC1" w:rsidRDefault="00214AC1" w:rsidP="00214AC1">
      <w:pPr>
        <w:spacing w:after="5" w:line="248" w:lineRule="auto"/>
        <w:ind w:right="2"/>
        <w:jc w:val="both"/>
        <w:rPr>
          <w:rFonts w:ascii="Arial" w:eastAsia="Calibri" w:hAnsi="Arial" w:cs="Calibri"/>
          <w:color w:val="000000"/>
          <w:sz w:val="20"/>
          <w:szCs w:val="20"/>
          <w:u w:val="single"/>
          <w:lang w:eastAsia="fr-FR"/>
        </w:rPr>
      </w:pPr>
      <w:r w:rsidRPr="00214AC1">
        <w:rPr>
          <w:rFonts w:ascii="Arial" w:eastAsia="Calibri" w:hAnsi="Arial" w:cs="Calibri"/>
          <w:color w:val="000000"/>
          <w:sz w:val="20"/>
          <w:szCs w:val="20"/>
          <w:u w:val="single"/>
          <w:lang w:eastAsia="fr-FR"/>
        </w:rPr>
        <w:t>Service de télévision :</w:t>
      </w:r>
    </w:p>
    <w:p w:rsidR="00214AC1" w:rsidRPr="00214AC1" w:rsidRDefault="00214AC1" w:rsidP="00214AC1">
      <w:pPr>
        <w:numPr>
          <w:ilvl w:val="0"/>
          <w:numId w:val="6"/>
        </w:numPr>
        <w:spacing w:before="100" w:beforeAutospacing="1" w:after="100" w:afterAutospacing="1" w:line="240" w:lineRule="auto"/>
        <w:ind w:right="2"/>
        <w:contextualSpacing/>
        <w:jc w:val="both"/>
        <w:rPr>
          <w:rFonts w:ascii="Arial" w:hAnsi="Arial"/>
          <w:sz w:val="20"/>
          <w:szCs w:val="20"/>
        </w:rPr>
      </w:pPr>
      <w:r w:rsidRPr="00214AC1">
        <w:rPr>
          <w:rFonts w:ascii="Arial" w:hAnsi="Arial"/>
          <w:sz w:val="20"/>
          <w:szCs w:val="20"/>
        </w:rPr>
        <w:t xml:space="preserve">Le taux de TVA est de : ………………… </w:t>
      </w:r>
      <w:r w:rsidRPr="00214AC1">
        <w:rPr>
          <w:rFonts w:ascii="Arial" w:hAnsi="Arial"/>
          <w:b/>
          <w:i/>
          <w:sz w:val="20"/>
          <w:szCs w:val="20"/>
        </w:rPr>
        <w:t>(à compléter)</w:t>
      </w:r>
    </w:p>
    <w:p w:rsidR="00214AC1" w:rsidRPr="00214AC1" w:rsidRDefault="00214AC1" w:rsidP="00214AC1">
      <w:pPr>
        <w:numPr>
          <w:ilvl w:val="0"/>
          <w:numId w:val="6"/>
        </w:numPr>
        <w:spacing w:before="100" w:beforeAutospacing="1" w:after="100" w:afterAutospacing="1" w:line="240" w:lineRule="auto"/>
        <w:ind w:right="2"/>
        <w:contextualSpacing/>
        <w:jc w:val="both"/>
        <w:rPr>
          <w:rFonts w:ascii="Arial" w:hAnsi="Arial"/>
          <w:sz w:val="20"/>
          <w:szCs w:val="20"/>
        </w:rPr>
      </w:pPr>
      <w:r w:rsidRPr="00214AC1">
        <w:rPr>
          <w:rFonts w:ascii="Arial" w:hAnsi="Arial"/>
          <w:sz w:val="20"/>
          <w:szCs w:val="20"/>
        </w:rPr>
        <w:t xml:space="preserve">Le candidat indique les prix </w:t>
      </w:r>
      <w:r w:rsidRPr="00214AC1">
        <w:rPr>
          <w:rFonts w:ascii="Arial" w:hAnsi="Arial"/>
          <w:sz w:val="20"/>
          <w:szCs w:val="20"/>
          <w:u w:val="single"/>
        </w:rPr>
        <w:t>en Euros TTC</w:t>
      </w:r>
      <w:r w:rsidRPr="00214AC1">
        <w:rPr>
          <w:rFonts w:ascii="Arial" w:hAnsi="Arial"/>
          <w:sz w:val="20"/>
          <w:szCs w:val="20"/>
        </w:rPr>
        <w:t xml:space="preserve"> </w:t>
      </w:r>
    </w:p>
    <w:p w:rsidR="00214AC1" w:rsidRPr="00214AC1" w:rsidRDefault="00214AC1" w:rsidP="00214AC1">
      <w:pPr>
        <w:numPr>
          <w:ilvl w:val="0"/>
          <w:numId w:val="6"/>
        </w:numPr>
        <w:spacing w:before="100" w:beforeAutospacing="1" w:after="100" w:afterAutospacing="1" w:line="240" w:lineRule="auto"/>
        <w:ind w:right="2"/>
        <w:contextualSpacing/>
        <w:jc w:val="both"/>
        <w:rPr>
          <w:rFonts w:ascii="Arial" w:hAnsi="Arial"/>
          <w:sz w:val="20"/>
          <w:szCs w:val="20"/>
        </w:rPr>
      </w:pPr>
      <w:r w:rsidRPr="00214AC1">
        <w:rPr>
          <w:rFonts w:ascii="Arial" w:hAnsi="Arial"/>
          <w:sz w:val="20"/>
          <w:szCs w:val="20"/>
        </w:rPr>
        <w:t xml:space="preserve">Si le candidat ne propose pas de tarif sur une ligne, il indique 0. </w:t>
      </w:r>
    </w:p>
    <w:p w:rsidR="00214AC1" w:rsidRPr="00214AC1" w:rsidRDefault="00214AC1" w:rsidP="00214AC1">
      <w:pPr>
        <w:numPr>
          <w:ilvl w:val="0"/>
          <w:numId w:val="6"/>
        </w:numPr>
        <w:spacing w:before="100" w:beforeAutospacing="1" w:after="100" w:afterAutospacing="1" w:line="240" w:lineRule="auto"/>
        <w:ind w:right="2"/>
        <w:contextualSpacing/>
        <w:jc w:val="both"/>
        <w:rPr>
          <w:rFonts w:ascii="Arial" w:hAnsi="Arial"/>
          <w:sz w:val="20"/>
          <w:szCs w:val="20"/>
        </w:rPr>
      </w:pPr>
      <w:r w:rsidRPr="00214AC1">
        <w:rPr>
          <w:rFonts w:ascii="Arial" w:hAnsi="Arial"/>
          <w:sz w:val="20"/>
          <w:szCs w:val="20"/>
        </w:rPr>
        <w:t>Le candidat peut ajouter autant de lignes que nécessaire</w:t>
      </w:r>
    </w:p>
    <w:p w:rsidR="00214AC1" w:rsidRPr="00214AC1" w:rsidRDefault="00214AC1" w:rsidP="00214AC1">
      <w:pPr>
        <w:numPr>
          <w:ilvl w:val="0"/>
          <w:numId w:val="6"/>
        </w:numPr>
        <w:spacing w:before="100" w:beforeAutospacing="1" w:after="100" w:afterAutospacing="1" w:line="240" w:lineRule="auto"/>
        <w:ind w:right="2"/>
        <w:contextualSpacing/>
        <w:jc w:val="both"/>
        <w:rPr>
          <w:rFonts w:ascii="Arial" w:hAnsi="Arial"/>
          <w:sz w:val="20"/>
          <w:szCs w:val="20"/>
        </w:rPr>
      </w:pPr>
      <w:r w:rsidRPr="00214AC1">
        <w:rPr>
          <w:rFonts w:ascii="Arial" w:hAnsi="Arial"/>
          <w:sz w:val="20"/>
          <w:szCs w:val="20"/>
        </w:rPr>
        <w:t>Il est entendu que les tarifs seront dégressifs. Le ratio prix à la journée ne pourra que diminuer en fonction de l’allongement de la durée du séjour</w:t>
      </w:r>
    </w:p>
    <w:p w:rsidR="00214AC1" w:rsidRPr="00214AC1" w:rsidRDefault="00214AC1" w:rsidP="00214AC1">
      <w:pPr>
        <w:spacing w:after="200" w:line="276" w:lineRule="auto"/>
        <w:ind w:left="720"/>
        <w:contextualSpacing/>
        <w:rPr>
          <w:rFonts w:ascii="Arial" w:hAnsi="Arial"/>
          <w:sz w:val="20"/>
          <w:szCs w:val="20"/>
        </w:rPr>
      </w:pPr>
    </w:p>
    <w:p w:rsidR="00214AC1" w:rsidRDefault="00214AC1" w:rsidP="00214AC1">
      <w:pPr>
        <w:numPr>
          <w:ilvl w:val="0"/>
          <w:numId w:val="6"/>
        </w:numPr>
        <w:spacing w:before="100" w:beforeAutospacing="1" w:after="100" w:afterAutospacing="1" w:line="240" w:lineRule="auto"/>
        <w:ind w:right="2"/>
        <w:contextualSpacing/>
        <w:jc w:val="both"/>
        <w:rPr>
          <w:rFonts w:ascii="Arial" w:hAnsi="Arial"/>
          <w:sz w:val="20"/>
          <w:szCs w:val="20"/>
        </w:rPr>
      </w:pPr>
      <w:r w:rsidRPr="00214AC1">
        <w:rPr>
          <w:rFonts w:ascii="Arial" w:hAnsi="Arial"/>
          <w:sz w:val="20"/>
          <w:szCs w:val="20"/>
        </w:rPr>
        <w:t xml:space="preserve">Les tarifs dus par les usagers au concessionnaire sont les suivants : </w:t>
      </w:r>
    </w:p>
    <w:p w:rsidR="00E708B1" w:rsidRPr="00214AC1" w:rsidRDefault="00E708B1" w:rsidP="00E708B1">
      <w:pPr>
        <w:spacing w:before="100" w:beforeAutospacing="1" w:after="100" w:afterAutospacing="1" w:line="240" w:lineRule="auto"/>
        <w:ind w:left="720" w:right="2"/>
        <w:contextualSpacing/>
        <w:jc w:val="both"/>
        <w:rPr>
          <w:rFonts w:ascii="Arial" w:hAnsi="Arial"/>
          <w:sz w:val="20"/>
          <w:szCs w:val="20"/>
        </w:rPr>
      </w:pPr>
    </w:p>
    <w:tbl>
      <w:tblPr>
        <w:tblW w:w="11440" w:type="dxa"/>
        <w:tblInd w:w="-1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20"/>
        <w:gridCol w:w="900"/>
        <w:gridCol w:w="1120"/>
        <w:gridCol w:w="1120"/>
        <w:gridCol w:w="1120"/>
        <w:gridCol w:w="1120"/>
        <w:gridCol w:w="1120"/>
        <w:gridCol w:w="1120"/>
      </w:tblGrid>
      <w:tr w:rsidR="00214AC1" w:rsidRPr="00214AC1" w:rsidTr="0081798E">
        <w:trPr>
          <w:trHeight w:val="255"/>
        </w:trPr>
        <w:tc>
          <w:tcPr>
            <w:tcW w:w="3820" w:type="dxa"/>
            <w:vMerge w:val="restart"/>
            <w:shd w:val="clear" w:color="auto" w:fill="auto"/>
            <w:vAlign w:val="center"/>
            <w:hideMark/>
          </w:tcPr>
          <w:p w:rsidR="00214AC1" w:rsidRPr="00214AC1" w:rsidRDefault="00214AC1" w:rsidP="00214AC1">
            <w:pPr>
              <w:spacing w:after="0" w:line="248" w:lineRule="auto"/>
              <w:ind w:right="2"/>
              <w:jc w:val="center"/>
              <w:rPr>
                <w:rFonts w:ascii="Arial" w:eastAsia="Calibri" w:hAnsi="Arial" w:cs="Calibri"/>
                <w:b/>
                <w:bCs/>
                <w:color w:val="000000"/>
                <w:sz w:val="20"/>
                <w:szCs w:val="20"/>
                <w:lang w:eastAsia="fr-FR"/>
              </w:rPr>
            </w:pPr>
            <w:r w:rsidRPr="00214AC1">
              <w:rPr>
                <w:rFonts w:ascii="Arial" w:eastAsia="Calibri" w:hAnsi="Arial" w:cs="Calibri"/>
                <w:b/>
                <w:bCs/>
                <w:color w:val="000000"/>
                <w:sz w:val="20"/>
                <w:szCs w:val="20"/>
                <w:lang w:eastAsia="fr-FR"/>
              </w:rPr>
              <w:t>Bouquet</w:t>
            </w:r>
          </w:p>
        </w:tc>
        <w:tc>
          <w:tcPr>
            <w:tcW w:w="900" w:type="dxa"/>
            <w:vMerge w:val="restart"/>
            <w:shd w:val="clear" w:color="auto" w:fill="auto"/>
            <w:vAlign w:val="center"/>
            <w:hideMark/>
          </w:tcPr>
          <w:p w:rsidR="00214AC1" w:rsidRPr="00214AC1" w:rsidRDefault="00214AC1" w:rsidP="00214AC1">
            <w:pPr>
              <w:spacing w:after="0" w:line="248" w:lineRule="auto"/>
              <w:ind w:right="2"/>
              <w:jc w:val="center"/>
              <w:rPr>
                <w:rFonts w:ascii="Arial" w:eastAsia="Calibri" w:hAnsi="Arial" w:cs="Calibri"/>
                <w:b/>
                <w:bCs/>
                <w:color w:val="000000"/>
                <w:sz w:val="20"/>
                <w:szCs w:val="20"/>
                <w:lang w:eastAsia="fr-FR"/>
              </w:rPr>
            </w:pPr>
            <w:r w:rsidRPr="00214AC1">
              <w:rPr>
                <w:rFonts w:ascii="Arial" w:eastAsia="Calibri" w:hAnsi="Arial" w:cs="Calibri"/>
                <w:b/>
                <w:bCs/>
                <w:color w:val="000000"/>
                <w:sz w:val="20"/>
                <w:szCs w:val="20"/>
                <w:lang w:eastAsia="fr-FR"/>
              </w:rPr>
              <w:t>Prix à l'heure</w:t>
            </w:r>
          </w:p>
        </w:tc>
        <w:tc>
          <w:tcPr>
            <w:tcW w:w="6720" w:type="dxa"/>
            <w:gridSpan w:val="6"/>
            <w:shd w:val="clear" w:color="auto" w:fill="auto"/>
            <w:vAlign w:val="center"/>
            <w:hideMark/>
          </w:tcPr>
          <w:p w:rsidR="00214AC1" w:rsidRPr="00214AC1" w:rsidRDefault="00214AC1" w:rsidP="00214AC1">
            <w:pPr>
              <w:spacing w:after="0" w:line="248" w:lineRule="auto"/>
              <w:ind w:right="2"/>
              <w:jc w:val="center"/>
              <w:rPr>
                <w:rFonts w:ascii="Arial" w:eastAsia="Calibri" w:hAnsi="Arial" w:cs="Calibri"/>
                <w:b/>
                <w:bCs/>
                <w:color w:val="000000"/>
                <w:sz w:val="20"/>
                <w:szCs w:val="20"/>
                <w:lang w:eastAsia="fr-FR"/>
              </w:rPr>
            </w:pPr>
            <w:r w:rsidRPr="00214AC1">
              <w:rPr>
                <w:rFonts w:ascii="Arial" w:eastAsia="Calibri" w:hAnsi="Arial" w:cs="Calibri"/>
                <w:b/>
                <w:bCs/>
                <w:color w:val="000000"/>
                <w:sz w:val="20"/>
                <w:szCs w:val="20"/>
                <w:lang w:eastAsia="fr-FR"/>
              </w:rPr>
              <w:t>Prix TTC à la journée</w:t>
            </w:r>
          </w:p>
        </w:tc>
      </w:tr>
      <w:tr w:rsidR="00214AC1" w:rsidRPr="00214AC1" w:rsidTr="0081798E">
        <w:trPr>
          <w:trHeight w:val="510"/>
        </w:trPr>
        <w:tc>
          <w:tcPr>
            <w:tcW w:w="3820" w:type="dxa"/>
            <w:vMerge/>
            <w:vAlign w:val="center"/>
            <w:hideMark/>
          </w:tcPr>
          <w:p w:rsidR="00214AC1" w:rsidRPr="00214AC1" w:rsidRDefault="00214AC1" w:rsidP="00214AC1">
            <w:pPr>
              <w:spacing w:after="0" w:line="248" w:lineRule="auto"/>
              <w:ind w:right="2"/>
              <w:rPr>
                <w:rFonts w:ascii="Arial" w:eastAsia="Calibri" w:hAnsi="Arial" w:cs="Calibri"/>
                <w:b/>
                <w:bCs/>
                <w:color w:val="000000"/>
                <w:sz w:val="20"/>
                <w:szCs w:val="20"/>
                <w:lang w:eastAsia="fr-FR"/>
              </w:rPr>
            </w:pPr>
          </w:p>
        </w:tc>
        <w:tc>
          <w:tcPr>
            <w:tcW w:w="900" w:type="dxa"/>
            <w:vMerge/>
            <w:vAlign w:val="center"/>
            <w:hideMark/>
          </w:tcPr>
          <w:p w:rsidR="00214AC1" w:rsidRPr="00214AC1" w:rsidRDefault="00214AC1" w:rsidP="00214AC1">
            <w:pPr>
              <w:spacing w:after="0" w:line="248" w:lineRule="auto"/>
              <w:ind w:right="2"/>
              <w:rPr>
                <w:rFonts w:ascii="Arial" w:eastAsia="Calibri" w:hAnsi="Arial" w:cs="Calibri"/>
                <w:b/>
                <w:bCs/>
                <w:color w:val="000000"/>
                <w:sz w:val="20"/>
                <w:szCs w:val="20"/>
                <w:lang w:eastAsia="fr-FR"/>
              </w:rPr>
            </w:pPr>
          </w:p>
        </w:tc>
        <w:tc>
          <w:tcPr>
            <w:tcW w:w="1120" w:type="dxa"/>
            <w:shd w:val="clear" w:color="auto" w:fill="auto"/>
            <w:vAlign w:val="center"/>
            <w:hideMark/>
          </w:tcPr>
          <w:p w:rsidR="00214AC1" w:rsidRPr="00214AC1" w:rsidRDefault="00214AC1" w:rsidP="00214AC1">
            <w:pPr>
              <w:spacing w:after="0" w:line="248" w:lineRule="auto"/>
              <w:ind w:right="2"/>
              <w:jc w:val="center"/>
              <w:rPr>
                <w:rFonts w:ascii="Arial" w:eastAsia="Calibri" w:hAnsi="Arial" w:cs="Calibri"/>
                <w:b/>
                <w:bCs/>
                <w:color w:val="000000"/>
                <w:sz w:val="20"/>
                <w:szCs w:val="20"/>
                <w:lang w:eastAsia="fr-FR"/>
              </w:rPr>
            </w:pPr>
            <w:r w:rsidRPr="00214AC1">
              <w:rPr>
                <w:rFonts w:ascii="Arial" w:eastAsia="Calibri" w:hAnsi="Arial" w:cs="Calibri"/>
                <w:b/>
                <w:bCs/>
                <w:color w:val="000000"/>
                <w:sz w:val="20"/>
                <w:szCs w:val="20"/>
                <w:lang w:eastAsia="fr-FR"/>
              </w:rPr>
              <w:t>Entre 1 et 5 jours inclus</w:t>
            </w:r>
          </w:p>
        </w:tc>
        <w:tc>
          <w:tcPr>
            <w:tcW w:w="1120" w:type="dxa"/>
            <w:shd w:val="clear" w:color="auto" w:fill="auto"/>
            <w:vAlign w:val="center"/>
            <w:hideMark/>
          </w:tcPr>
          <w:p w:rsidR="00214AC1" w:rsidRPr="00214AC1" w:rsidRDefault="00214AC1" w:rsidP="00214AC1">
            <w:pPr>
              <w:spacing w:after="0" w:line="248" w:lineRule="auto"/>
              <w:ind w:right="2"/>
              <w:jc w:val="center"/>
              <w:rPr>
                <w:rFonts w:ascii="Arial" w:eastAsia="Calibri" w:hAnsi="Arial" w:cs="Calibri"/>
                <w:b/>
                <w:bCs/>
                <w:color w:val="000000"/>
                <w:sz w:val="20"/>
                <w:szCs w:val="20"/>
                <w:lang w:eastAsia="fr-FR"/>
              </w:rPr>
            </w:pPr>
            <w:r w:rsidRPr="00214AC1">
              <w:rPr>
                <w:rFonts w:ascii="Arial" w:eastAsia="Calibri" w:hAnsi="Arial" w:cs="Calibri"/>
                <w:b/>
                <w:bCs/>
                <w:color w:val="000000"/>
                <w:sz w:val="20"/>
                <w:szCs w:val="20"/>
                <w:lang w:eastAsia="fr-FR"/>
              </w:rPr>
              <w:t>Entre 6 et 10 jours inclus</w:t>
            </w:r>
          </w:p>
        </w:tc>
        <w:tc>
          <w:tcPr>
            <w:tcW w:w="1120" w:type="dxa"/>
            <w:shd w:val="clear" w:color="auto" w:fill="auto"/>
            <w:vAlign w:val="center"/>
            <w:hideMark/>
          </w:tcPr>
          <w:p w:rsidR="00214AC1" w:rsidRPr="00214AC1" w:rsidRDefault="00214AC1" w:rsidP="00214AC1">
            <w:pPr>
              <w:spacing w:after="0" w:line="248" w:lineRule="auto"/>
              <w:ind w:right="2"/>
              <w:jc w:val="center"/>
              <w:rPr>
                <w:rFonts w:ascii="Arial" w:eastAsia="Calibri" w:hAnsi="Arial" w:cs="Calibri"/>
                <w:b/>
                <w:bCs/>
                <w:color w:val="000000"/>
                <w:sz w:val="20"/>
                <w:szCs w:val="20"/>
                <w:lang w:eastAsia="fr-FR"/>
              </w:rPr>
            </w:pPr>
            <w:r w:rsidRPr="00214AC1">
              <w:rPr>
                <w:rFonts w:ascii="Arial" w:eastAsia="Calibri" w:hAnsi="Arial" w:cs="Calibri"/>
                <w:b/>
                <w:bCs/>
                <w:color w:val="000000"/>
                <w:sz w:val="20"/>
                <w:szCs w:val="20"/>
                <w:lang w:eastAsia="fr-FR"/>
              </w:rPr>
              <w:t>Entre 11 et 28 jours inclus</w:t>
            </w:r>
          </w:p>
        </w:tc>
        <w:tc>
          <w:tcPr>
            <w:tcW w:w="1120" w:type="dxa"/>
            <w:shd w:val="clear" w:color="auto" w:fill="auto"/>
            <w:vAlign w:val="center"/>
            <w:hideMark/>
          </w:tcPr>
          <w:p w:rsidR="00214AC1" w:rsidRPr="00214AC1" w:rsidRDefault="00214AC1" w:rsidP="00214AC1">
            <w:pPr>
              <w:spacing w:after="0" w:line="248" w:lineRule="auto"/>
              <w:ind w:right="2"/>
              <w:jc w:val="center"/>
              <w:rPr>
                <w:rFonts w:ascii="Arial" w:eastAsia="Calibri" w:hAnsi="Arial" w:cs="Calibri"/>
                <w:b/>
                <w:bCs/>
                <w:color w:val="000000"/>
                <w:sz w:val="20"/>
                <w:szCs w:val="20"/>
                <w:lang w:eastAsia="fr-FR"/>
              </w:rPr>
            </w:pPr>
            <w:r w:rsidRPr="00214AC1">
              <w:rPr>
                <w:rFonts w:ascii="Arial" w:eastAsia="Calibri" w:hAnsi="Arial" w:cs="Calibri"/>
                <w:b/>
                <w:bCs/>
                <w:color w:val="000000"/>
                <w:sz w:val="20"/>
                <w:szCs w:val="20"/>
                <w:lang w:eastAsia="fr-FR"/>
              </w:rPr>
              <w:t>Entre 29 et 180 jours inclus</w:t>
            </w:r>
          </w:p>
        </w:tc>
        <w:tc>
          <w:tcPr>
            <w:tcW w:w="1120" w:type="dxa"/>
            <w:shd w:val="clear" w:color="auto" w:fill="auto"/>
            <w:vAlign w:val="center"/>
            <w:hideMark/>
          </w:tcPr>
          <w:p w:rsidR="00214AC1" w:rsidRPr="00214AC1" w:rsidRDefault="00214AC1" w:rsidP="00214AC1">
            <w:pPr>
              <w:spacing w:after="0" w:line="248" w:lineRule="auto"/>
              <w:ind w:right="2"/>
              <w:jc w:val="center"/>
              <w:rPr>
                <w:rFonts w:ascii="Arial" w:eastAsia="Calibri" w:hAnsi="Arial" w:cs="Calibri"/>
                <w:b/>
                <w:bCs/>
                <w:color w:val="000000"/>
                <w:sz w:val="20"/>
                <w:szCs w:val="20"/>
                <w:lang w:eastAsia="fr-FR"/>
              </w:rPr>
            </w:pPr>
            <w:r w:rsidRPr="00214AC1">
              <w:rPr>
                <w:rFonts w:ascii="Arial" w:eastAsia="Calibri" w:hAnsi="Arial" w:cs="Calibri"/>
                <w:b/>
                <w:bCs/>
                <w:color w:val="000000"/>
                <w:sz w:val="20"/>
                <w:szCs w:val="20"/>
                <w:lang w:eastAsia="fr-FR"/>
              </w:rPr>
              <w:t>Entre 181 et 364 inclus</w:t>
            </w:r>
          </w:p>
        </w:tc>
        <w:tc>
          <w:tcPr>
            <w:tcW w:w="1120" w:type="dxa"/>
            <w:shd w:val="clear" w:color="auto" w:fill="auto"/>
            <w:vAlign w:val="center"/>
            <w:hideMark/>
          </w:tcPr>
          <w:p w:rsidR="00214AC1" w:rsidRPr="00214AC1" w:rsidRDefault="00214AC1" w:rsidP="00214AC1">
            <w:pPr>
              <w:spacing w:after="0" w:line="248" w:lineRule="auto"/>
              <w:ind w:right="2"/>
              <w:jc w:val="center"/>
              <w:rPr>
                <w:rFonts w:ascii="Arial" w:eastAsia="Calibri" w:hAnsi="Arial" w:cs="Calibri"/>
                <w:b/>
                <w:bCs/>
                <w:color w:val="000000"/>
                <w:sz w:val="20"/>
                <w:szCs w:val="20"/>
                <w:lang w:eastAsia="fr-FR"/>
              </w:rPr>
            </w:pPr>
            <w:r w:rsidRPr="00214AC1">
              <w:rPr>
                <w:rFonts w:ascii="Arial" w:eastAsia="Calibri" w:hAnsi="Arial" w:cs="Calibri"/>
                <w:b/>
                <w:bCs/>
                <w:color w:val="000000"/>
                <w:sz w:val="20"/>
                <w:szCs w:val="20"/>
                <w:lang w:eastAsia="fr-FR"/>
              </w:rPr>
              <w:t>Au-delà de 365 jours</w:t>
            </w:r>
          </w:p>
        </w:tc>
      </w:tr>
      <w:tr w:rsidR="00214AC1" w:rsidRPr="00214AC1" w:rsidTr="0081798E">
        <w:trPr>
          <w:trHeight w:val="510"/>
        </w:trPr>
        <w:tc>
          <w:tcPr>
            <w:tcW w:w="3820" w:type="dxa"/>
            <w:shd w:val="clear" w:color="auto" w:fill="auto"/>
            <w:vAlign w:val="center"/>
            <w:hideMark/>
          </w:tcPr>
          <w:p w:rsidR="00214AC1" w:rsidRPr="00214AC1" w:rsidRDefault="00214AC1" w:rsidP="00214AC1">
            <w:pPr>
              <w:spacing w:after="0" w:line="248" w:lineRule="auto"/>
              <w:ind w:right="2"/>
              <w:rPr>
                <w:rFonts w:ascii="Arial" w:eastAsia="Calibri" w:hAnsi="Arial" w:cs="Calibri"/>
                <w:color w:val="000000"/>
                <w:sz w:val="20"/>
                <w:szCs w:val="20"/>
                <w:lang w:eastAsia="fr-FR"/>
              </w:rPr>
            </w:pPr>
            <w:r w:rsidRPr="00214AC1">
              <w:rPr>
                <w:rFonts w:ascii="Arial" w:eastAsia="Calibri" w:hAnsi="Arial" w:cs="Calibri"/>
                <w:color w:val="000000"/>
                <w:sz w:val="20"/>
                <w:szCs w:val="20"/>
                <w:lang w:eastAsia="fr-FR"/>
              </w:rPr>
              <w:t>Bouquet de base : Toutes les chaines de la TNT HD</w:t>
            </w:r>
          </w:p>
        </w:tc>
        <w:tc>
          <w:tcPr>
            <w:tcW w:w="900" w:type="dxa"/>
            <w:shd w:val="clear" w:color="auto" w:fill="auto"/>
            <w:vAlign w:val="center"/>
            <w:hideMark/>
          </w:tcPr>
          <w:p w:rsidR="00214AC1" w:rsidRPr="00214AC1" w:rsidRDefault="00214AC1" w:rsidP="00214AC1">
            <w:pPr>
              <w:spacing w:after="0" w:line="248" w:lineRule="auto"/>
              <w:ind w:right="2"/>
              <w:jc w:val="center"/>
              <w:rPr>
                <w:rFonts w:ascii="Arial" w:eastAsia="Calibri" w:hAnsi="Arial" w:cs="Calibri"/>
                <w:color w:val="000000"/>
                <w:sz w:val="20"/>
                <w:szCs w:val="20"/>
                <w:lang w:eastAsia="fr-FR"/>
              </w:rPr>
            </w:pPr>
            <w:r w:rsidRPr="00214AC1">
              <w:rPr>
                <w:rFonts w:ascii="Arial" w:eastAsia="Calibri" w:hAnsi="Arial" w:cs="Calibri"/>
                <w:color w:val="000000"/>
                <w:sz w:val="20"/>
                <w:szCs w:val="20"/>
                <w:lang w:eastAsia="fr-FR"/>
              </w:rPr>
              <w:t> </w:t>
            </w:r>
          </w:p>
        </w:tc>
        <w:tc>
          <w:tcPr>
            <w:tcW w:w="1120" w:type="dxa"/>
            <w:shd w:val="clear" w:color="auto" w:fill="auto"/>
            <w:vAlign w:val="center"/>
            <w:hideMark/>
          </w:tcPr>
          <w:p w:rsidR="00214AC1" w:rsidRPr="00214AC1" w:rsidRDefault="00214AC1" w:rsidP="00214AC1">
            <w:pPr>
              <w:spacing w:after="0" w:line="248" w:lineRule="auto"/>
              <w:ind w:right="2"/>
              <w:jc w:val="center"/>
              <w:rPr>
                <w:rFonts w:ascii="Arial" w:eastAsia="Calibri" w:hAnsi="Arial" w:cs="Calibri"/>
                <w:color w:val="000000"/>
                <w:sz w:val="20"/>
                <w:szCs w:val="20"/>
                <w:lang w:eastAsia="fr-FR"/>
              </w:rPr>
            </w:pPr>
            <w:r w:rsidRPr="00214AC1">
              <w:rPr>
                <w:rFonts w:ascii="Arial" w:eastAsia="Calibri" w:hAnsi="Arial" w:cs="Calibri"/>
                <w:color w:val="000000"/>
                <w:sz w:val="20"/>
                <w:szCs w:val="20"/>
                <w:lang w:eastAsia="fr-FR"/>
              </w:rPr>
              <w:t> </w:t>
            </w:r>
          </w:p>
        </w:tc>
        <w:tc>
          <w:tcPr>
            <w:tcW w:w="1120" w:type="dxa"/>
            <w:shd w:val="clear" w:color="auto" w:fill="auto"/>
            <w:vAlign w:val="center"/>
            <w:hideMark/>
          </w:tcPr>
          <w:p w:rsidR="00214AC1" w:rsidRPr="00214AC1" w:rsidRDefault="00214AC1" w:rsidP="00214AC1">
            <w:pPr>
              <w:spacing w:after="0" w:line="248" w:lineRule="auto"/>
              <w:ind w:right="2"/>
              <w:jc w:val="center"/>
              <w:rPr>
                <w:rFonts w:ascii="Arial" w:eastAsia="Calibri" w:hAnsi="Arial" w:cs="Calibri"/>
                <w:color w:val="000000"/>
                <w:sz w:val="20"/>
                <w:szCs w:val="20"/>
                <w:lang w:eastAsia="fr-FR"/>
              </w:rPr>
            </w:pPr>
            <w:r w:rsidRPr="00214AC1">
              <w:rPr>
                <w:rFonts w:ascii="Arial" w:eastAsia="Calibri" w:hAnsi="Arial" w:cs="Calibri"/>
                <w:color w:val="000000"/>
                <w:sz w:val="20"/>
                <w:szCs w:val="20"/>
                <w:lang w:eastAsia="fr-FR"/>
              </w:rPr>
              <w:t> </w:t>
            </w:r>
          </w:p>
        </w:tc>
        <w:tc>
          <w:tcPr>
            <w:tcW w:w="1120" w:type="dxa"/>
            <w:shd w:val="clear" w:color="auto" w:fill="auto"/>
            <w:vAlign w:val="center"/>
            <w:hideMark/>
          </w:tcPr>
          <w:p w:rsidR="00214AC1" w:rsidRPr="00214AC1" w:rsidRDefault="00214AC1" w:rsidP="00214AC1">
            <w:pPr>
              <w:spacing w:after="0" w:line="248" w:lineRule="auto"/>
              <w:ind w:right="2"/>
              <w:jc w:val="center"/>
              <w:rPr>
                <w:rFonts w:ascii="Arial" w:eastAsia="Calibri" w:hAnsi="Arial" w:cs="Calibri"/>
                <w:color w:val="000000"/>
                <w:sz w:val="20"/>
                <w:szCs w:val="20"/>
                <w:lang w:eastAsia="fr-FR"/>
              </w:rPr>
            </w:pPr>
            <w:r w:rsidRPr="00214AC1">
              <w:rPr>
                <w:rFonts w:ascii="Arial" w:eastAsia="Calibri" w:hAnsi="Arial" w:cs="Calibri"/>
                <w:color w:val="000000"/>
                <w:sz w:val="20"/>
                <w:szCs w:val="20"/>
                <w:lang w:eastAsia="fr-FR"/>
              </w:rPr>
              <w:t> </w:t>
            </w:r>
          </w:p>
        </w:tc>
        <w:tc>
          <w:tcPr>
            <w:tcW w:w="1120" w:type="dxa"/>
            <w:shd w:val="clear" w:color="auto" w:fill="auto"/>
            <w:vAlign w:val="center"/>
            <w:hideMark/>
          </w:tcPr>
          <w:p w:rsidR="00214AC1" w:rsidRPr="00214AC1" w:rsidRDefault="00214AC1" w:rsidP="00214AC1">
            <w:pPr>
              <w:spacing w:after="0" w:line="248" w:lineRule="auto"/>
              <w:ind w:right="2"/>
              <w:jc w:val="center"/>
              <w:rPr>
                <w:rFonts w:ascii="Arial" w:eastAsia="Calibri" w:hAnsi="Arial" w:cs="Calibri"/>
                <w:color w:val="000000"/>
                <w:sz w:val="20"/>
                <w:szCs w:val="20"/>
                <w:lang w:eastAsia="fr-FR"/>
              </w:rPr>
            </w:pPr>
            <w:r w:rsidRPr="00214AC1">
              <w:rPr>
                <w:rFonts w:ascii="Arial" w:eastAsia="Calibri" w:hAnsi="Arial" w:cs="Calibri"/>
                <w:color w:val="000000"/>
                <w:sz w:val="20"/>
                <w:szCs w:val="20"/>
                <w:lang w:eastAsia="fr-FR"/>
              </w:rPr>
              <w:t> </w:t>
            </w:r>
          </w:p>
        </w:tc>
        <w:tc>
          <w:tcPr>
            <w:tcW w:w="1120" w:type="dxa"/>
            <w:shd w:val="clear" w:color="auto" w:fill="auto"/>
            <w:vAlign w:val="center"/>
            <w:hideMark/>
          </w:tcPr>
          <w:p w:rsidR="00214AC1" w:rsidRPr="00214AC1" w:rsidRDefault="00214AC1" w:rsidP="00214AC1">
            <w:pPr>
              <w:spacing w:after="0" w:line="248" w:lineRule="auto"/>
              <w:ind w:right="2"/>
              <w:jc w:val="center"/>
              <w:rPr>
                <w:rFonts w:ascii="Arial" w:eastAsia="Calibri" w:hAnsi="Arial" w:cs="Calibri"/>
                <w:color w:val="000000"/>
                <w:sz w:val="20"/>
                <w:szCs w:val="20"/>
                <w:lang w:eastAsia="fr-FR"/>
              </w:rPr>
            </w:pPr>
            <w:r w:rsidRPr="00214AC1">
              <w:rPr>
                <w:rFonts w:ascii="Arial" w:eastAsia="Calibri" w:hAnsi="Arial" w:cs="Calibri"/>
                <w:color w:val="000000"/>
                <w:sz w:val="20"/>
                <w:szCs w:val="20"/>
                <w:lang w:eastAsia="fr-FR"/>
              </w:rPr>
              <w:t> </w:t>
            </w:r>
          </w:p>
        </w:tc>
        <w:tc>
          <w:tcPr>
            <w:tcW w:w="1120" w:type="dxa"/>
            <w:shd w:val="clear" w:color="auto" w:fill="auto"/>
            <w:vAlign w:val="center"/>
            <w:hideMark/>
          </w:tcPr>
          <w:p w:rsidR="00214AC1" w:rsidRPr="00214AC1" w:rsidRDefault="00214AC1" w:rsidP="00214AC1">
            <w:pPr>
              <w:spacing w:after="0" w:line="248" w:lineRule="auto"/>
              <w:ind w:right="2"/>
              <w:jc w:val="center"/>
              <w:rPr>
                <w:rFonts w:ascii="Arial" w:eastAsia="Calibri" w:hAnsi="Arial" w:cs="Calibri"/>
                <w:color w:val="000000"/>
                <w:sz w:val="20"/>
                <w:szCs w:val="20"/>
                <w:lang w:eastAsia="fr-FR"/>
              </w:rPr>
            </w:pPr>
            <w:r w:rsidRPr="00214AC1">
              <w:rPr>
                <w:rFonts w:ascii="Arial" w:eastAsia="Calibri" w:hAnsi="Arial" w:cs="Calibri"/>
                <w:color w:val="000000"/>
                <w:sz w:val="20"/>
                <w:szCs w:val="20"/>
                <w:lang w:eastAsia="fr-FR"/>
              </w:rPr>
              <w:t> </w:t>
            </w:r>
          </w:p>
        </w:tc>
      </w:tr>
      <w:tr w:rsidR="00E708B1" w:rsidRPr="00214AC1" w:rsidTr="0081798E">
        <w:trPr>
          <w:trHeight w:val="510"/>
        </w:trPr>
        <w:tc>
          <w:tcPr>
            <w:tcW w:w="3820" w:type="dxa"/>
            <w:shd w:val="clear" w:color="auto" w:fill="auto"/>
            <w:vAlign w:val="center"/>
          </w:tcPr>
          <w:p w:rsidR="00E708B1" w:rsidRPr="00214AC1" w:rsidRDefault="00E708B1" w:rsidP="00214AC1">
            <w:pPr>
              <w:spacing w:after="0" w:line="248" w:lineRule="auto"/>
              <w:ind w:right="2"/>
              <w:rPr>
                <w:rFonts w:ascii="Arial" w:eastAsia="Calibri" w:hAnsi="Arial" w:cs="Calibri"/>
                <w:color w:val="000000"/>
                <w:sz w:val="20"/>
                <w:szCs w:val="20"/>
                <w:lang w:eastAsia="fr-FR"/>
              </w:rPr>
            </w:pPr>
            <w:r>
              <w:rPr>
                <w:rFonts w:ascii="Arial" w:eastAsia="Calibri" w:hAnsi="Arial" w:cs="Calibri"/>
                <w:color w:val="000000"/>
                <w:sz w:val="20"/>
                <w:szCs w:val="20"/>
                <w:lang w:eastAsia="fr-FR"/>
              </w:rPr>
              <w:lastRenderedPageBreak/>
              <w:t>Bouquet de base télévision + accès wifi</w:t>
            </w:r>
          </w:p>
        </w:tc>
        <w:tc>
          <w:tcPr>
            <w:tcW w:w="900" w:type="dxa"/>
            <w:shd w:val="clear" w:color="auto" w:fill="auto"/>
            <w:vAlign w:val="center"/>
          </w:tcPr>
          <w:p w:rsidR="00E708B1" w:rsidRPr="00214AC1" w:rsidRDefault="00E708B1" w:rsidP="00214AC1">
            <w:pPr>
              <w:spacing w:after="0" w:line="248" w:lineRule="auto"/>
              <w:ind w:right="2"/>
              <w:jc w:val="center"/>
              <w:rPr>
                <w:rFonts w:ascii="Arial" w:eastAsia="Calibri" w:hAnsi="Arial" w:cs="Calibri"/>
                <w:color w:val="000000"/>
                <w:sz w:val="20"/>
                <w:szCs w:val="20"/>
                <w:lang w:eastAsia="fr-FR"/>
              </w:rPr>
            </w:pPr>
          </w:p>
        </w:tc>
        <w:tc>
          <w:tcPr>
            <w:tcW w:w="1120" w:type="dxa"/>
            <w:shd w:val="clear" w:color="auto" w:fill="auto"/>
            <w:vAlign w:val="center"/>
          </w:tcPr>
          <w:p w:rsidR="00E708B1" w:rsidRPr="00214AC1" w:rsidRDefault="00E708B1" w:rsidP="00214AC1">
            <w:pPr>
              <w:spacing w:after="0" w:line="248" w:lineRule="auto"/>
              <w:ind w:right="2"/>
              <w:jc w:val="center"/>
              <w:rPr>
                <w:rFonts w:ascii="Arial" w:eastAsia="Calibri" w:hAnsi="Arial" w:cs="Calibri"/>
                <w:color w:val="000000"/>
                <w:sz w:val="20"/>
                <w:szCs w:val="20"/>
                <w:lang w:eastAsia="fr-FR"/>
              </w:rPr>
            </w:pPr>
          </w:p>
        </w:tc>
        <w:tc>
          <w:tcPr>
            <w:tcW w:w="1120" w:type="dxa"/>
            <w:shd w:val="clear" w:color="auto" w:fill="auto"/>
            <w:vAlign w:val="center"/>
          </w:tcPr>
          <w:p w:rsidR="00E708B1" w:rsidRPr="00214AC1" w:rsidRDefault="00E708B1" w:rsidP="00214AC1">
            <w:pPr>
              <w:spacing w:after="0" w:line="248" w:lineRule="auto"/>
              <w:ind w:right="2"/>
              <w:jc w:val="center"/>
              <w:rPr>
                <w:rFonts w:ascii="Arial" w:eastAsia="Calibri" w:hAnsi="Arial" w:cs="Calibri"/>
                <w:color w:val="000000"/>
                <w:sz w:val="20"/>
                <w:szCs w:val="20"/>
                <w:lang w:eastAsia="fr-FR"/>
              </w:rPr>
            </w:pPr>
          </w:p>
        </w:tc>
        <w:tc>
          <w:tcPr>
            <w:tcW w:w="1120" w:type="dxa"/>
            <w:shd w:val="clear" w:color="auto" w:fill="auto"/>
            <w:vAlign w:val="center"/>
          </w:tcPr>
          <w:p w:rsidR="00E708B1" w:rsidRPr="00214AC1" w:rsidRDefault="00E708B1" w:rsidP="00214AC1">
            <w:pPr>
              <w:spacing w:after="0" w:line="248" w:lineRule="auto"/>
              <w:ind w:right="2"/>
              <w:jc w:val="center"/>
              <w:rPr>
                <w:rFonts w:ascii="Arial" w:eastAsia="Calibri" w:hAnsi="Arial" w:cs="Calibri"/>
                <w:color w:val="000000"/>
                <w:sz w:val="20"/>
                <w:szCs w:val="20"/>
                <w:lang w:eastAsia="fr-FR"/>
              </w:rPr>
            </w:pPr>
          </w:p>
        </w:tc>
        <w:tc>
          <w:tcPr>
            <w:tcW w:w="1120" w:type="dxa"/>
            <w:shd w:val="clear" w:color="auto" w:fill="auto"/>
            <w:vAlign w:val="center"/>
          </w:tcPr>
          <w:p w:rsidR="00E708B1" w:rsidRPr="00214AC1" w:rsidRDefault="00E708B1" w:rsidP="00214AC1">
            <w:pPr>
              <w:spacing w:after="0" w:line="248" w:lineRule="auto"/>
              <w:ind w:right="2"/>
              <w:jc w:val="center"/>
              <w:rPr>
                <w:rFonts w:ascii="Arial" w:eastAsia="Calibri" w:hAnsi="Arial" w:cs="Calibri"/>
                <w:color w:val="000000"/>
                <w:sz w:val="20"/>
                <w:szCs w:val="20"/>
                <w:lang w:eastAsia="fr-FR"/>
              </w:rPr>
            </w:pPr>
          </w:p>
        </w:tc>
        <w:tc>
          <w:tcPr>
            <w:tcW w:w="1120" w:type="dxa"/>
            <w:shd w:val="clear" w:color="auto" w:fill="auto"/>
            <w:vAlign w:val="center"/>
          </w:tcPr>
          <w:p w:rsidR="00E708B1" w:rsidRPr="00214AC1" w:rsidRDefault="00E708B1" w:rsidP="00214AC1">
            <w:pPr>
              <w:spacing w:after="0" w:line="248" w:lineRule="auto"/>
              <w:ind w:right="2"/>
              <w:jc w:val="center"/>
              <w:rPr>
                <w:rFonts w:ascii="Arial" w:eastAsia="Calibri" w:hAnsi="Arial" w:cs="Calibri"/>
                <w:color w:val="000000"/>
                <w:sz w:val="20"/>
                <w:szCs w:val="20"/>
                <w:lang w:eastAsia="fr-FR"/>
              </w:rPr>
            </w:pPr>
          </w:p>
        </w:tc>
        <w:tc>
          <w:tcPr>
            <w:tcW w:w="1120" w:type="dxa"/>
            <w:shd w:val="clear" w:color="auto" w:fill="auto"/>
            <w:vAlign w:val="center"/>
          </w:tcPr>
          <w:p w:rsidR="00E708B1" w:rsidRPr="00214AC1" w:rsidRDefault="00E708B1" w:rsidP="00214AC1">
            <w:pPr>
              <w:spacing w:after="0" w:line="248" w:lineRule="auto"/>
              <w:ind w:right="2"/>
              <w:jc w:val="center"/>
              <w:rPr>
                <w:rFonts w:ascii="Arial" w:eastAsia="Calibri" w:hAnsi="Arial" w:cs="Calibri"/>
                <w:color w:val="000000"/>
                <w:sz w:val="20"/>
                <w:szCs w:val="20"/>
                <w:lang w:eastAsia="fr-FR"/>
              </w:rPr>
            </w:pPr>
          </w:p>
        </w:tc>
      </w:tr>
      <w:tr w:rsidR="00E708B1" w:rsidRPr="00214AC1" w:rsidTr="0081798E">
        <w:trPr>
          <w:trHeight w:val="510"/>
        </w:trPr>
        <w:tc>
          <w:tcPr>
            <w:tcW w:w="3820" w:type="dxa"/>
            <w:shd w:val="clear" w:color="auto" w:fill="auto"/>
            <w:vAlign w:val="center"/>
          </w:tcPr>
          <w:p w:rsidR="00E708B1" w:rsidRDefault="00E708B1" w:rsidP="00214AC1">
            <w:pPr>
              <w:spacing w:after="0" w:line="248" w:lineRule="auto"/>
              <w:ind w:right="2"/>
              <w:rPr>
                <w:rFonts w:ascii="Arial" w:eastAsia="Calibri" w:hAnsi="Arial" w:cs="Calibri"/>
                <w:color w:val="000000"/>
                <w:sz w:val="20"/>
                <w:szCs w:val="20"/>
                <w:lang w:eastAsia="fr-FR"/>
              </w:rPr>
            </w:pPr>
            <w:r>
              <w:rPr>
                <w:rFonts w:ascii="Arial" w:eastAsia="Calibri" w:hAnsi="Arial" w:cs="Calibri"/>
                <w:color w:val="000000"/>
                <w:sz w:val="20"/>
                <w:szCs w:val="20"/>
                <w:lang w:eastAsia="fr-FR"/>
              </w:rPr>
              <w:t>…</w:t>
            </w:r>
          </w:p>
        </w:tc>
        <w:tc>
          <w:tcPr>
            <w:tcW w:w="900" w:type="dxa"/>
            <w:shd w:val="clear" w:color="auto" w:fill="auto"/>
            <w:vAlign w:val="center"/>
          </w:tcPr>
          <w:p w:rsidR="00E708B1" w:rsidRPr="00214AC1" w:rsidRDefault="00E708B1" w:rsidP="00214AC1">
            <w:pPr>
              <w:spacing w:after="0" w:line="248" w:lineRule="auto"/>
              <w:ind w:right="2"/>
              <w:jc w:val="center"/>
              <w:rPr>
                <w:rFonts w:ascii="Arial" w:eastAsia="Calibri" w:hAnsi="Arial" w:cs="Calibri"/>
                <w:color w:val="000000"/>
                <w:sz w:val="20"/>
                <w:szCs w:val="20"/>
                <w:lang w:eastAsia="fr-FR"/>
              </w:rPr>
            </w:pPr>
          </w:p>
        </w:tc>
        <w:tc>
          <w:tcPr>
            <w:tcW w:w="1120" w:type="dxa"/>
            <w:shd w:val="clear" w:color="auto" w:fill="auto"/>
            <w:vAlign w:val="center"/>
          </w:tcPr>
          <w:p w:rsidR="00E708B1" w:rsidRPr="00214AC1" w:rsidRDefault="00E708B1" w:rsidP="00214AC1">
            <w:pPr>
              <w:spacing w:after="0" w:line="248" w:lineRule="auto"/>
              <w:ind w:right="2"/>
              <w:jc w:val="center"/>
              <w:rPr>
                <w:rFonts w:ascii="Arial" w:eastAsia="Calibri" w:hAnsi="Arial" w:cs="Calibri"/>
                <w:color w:val="000000"/>
                <w:sz w:val="20"/>
                <w:szCs w:val="20"/>
                <w:lang w:eastAsia="fr-FR"/>
              </w:rPr>
            </w:pPr>
          </w:p>
        </w:tc>
        <w:tc>
          <w:tcPr>
            <w:tcW w:w="1120" w:type="dxa"/>
            <w:shd w:val="clear" w:color="auto" w:fill="auto"/>
            <w:vAlign w:val="center"/>
          </w:tcPr>
          <w:p w:rsidR="00E708B1" w:rsidRPr="00214AC1" w:rsidRDefault="00E708B1" w:rsidP="00214AC1">
            <w:pPr>
              <w:spacing w:after="0" w:line="248" w:lineRule="auto"/>
              <w:ind w:right="2"/>
              <w:jc w:val="center"/>
              <w:rPr>
                <w:rFonts w:ascii="Arial" w:eastAsia="Calibri" w:hAnsi="Arial" w:cs="Calibri"/>
                <w:color w:val="000000"/>
                <w:sz w:val="20"/>
                <w:szCs w:val="20"/>
                <w:lang w:eastAsia="fr-FR"/>
              </w:rPr>
            </w:pPr>
          </w:p>
        </w:tc>
        <w:tc>
          <w:tcPr>
            <w:tcW w:w="1120" w:type="dxa"/>
            <w:shd w:val="clear" w:color="auto" w:fill="auto"/>
            <w:vAlign w:val="center"/>
          </w:tcPr>
          <w:p w:rsidR="00E708B1" w:rsidRPr="00214AC1" w:rsidRDefault="00E708B1" w:rsidP="00214AC1">
            <w:pPr>
              <w:spacing w:after="0" w:line="248" w:lineRule="auto"/>
              <w:ind w:right="2"/>
              <w:jc w:val="center"/>
              <w:rPr>
                <w:rFonts w:ascii="Arial" w:eastAsia="Calibri" w:hAnsi="Arial" w:cs="Calibri"/>
                <w:color w:val="000000"/>
                <w:sz w:val="20"/>
                <w:szCs w:val="20"/>
                <w:lang w:eastAsia="fr-FR"/>
              </w:rPr>
            </w:pPr>
          </w:p>
        </w:tc>
        <w:tc>
          <w:tcPr>
            <w:tcW w:w="1120" w:type="dxa"/>
            <w:shd w:val="clear" w:color="auto" w:fill="auto"/>
            <w:vAlign w:val="center"/>
          </w:tcPr>
          <w:p w:rsidR="00E708B1" w:rsidRPr="00214AC1" w:rsidRDefault="00E708B1" w:rsidP="00214AC1">
            <w:pPr>
              <w:spacing w:after="0" w:line="248" w:lineRule="auto"/>
              <w:ind w:right="2"/>
              <w:jc w:val="center"/>
              <w:rPr>
                <w:rFonts w:ascii="Arial" w:eastAsia="Calibri" w:hAnsi="Arial" w:cs="Calibri"/>
                <w:color w:val="000000"/>
                <w:sz w:val="20"/>
                <w:szCs w:val="20"/>
                <w:lang w:eastAsia="fr-FR"/>
              </w:rPr>
            </w:pPr>
          </w:p>
        </w:tc>
        <w:tc>
          <w:tcPr>
            <w:tcW w:w="1120" w:type="dxa"/>
            <w:shd w:val="clear" w:color="auto" w:fill="auto"/>
            <w:vAlign w:val="center"/>
          </w:tcPr>
          <w:p w:rsidR="00E708B1" w:rsidRPr="00214AC1" w:rsidRDefault="00E708B1" w:rsidP="00214AC1">
            <w:pPr>
              <w:spacing w:after="0" w:line="248" w:lineRule="auto"/>
              <w:ind w:right="2"/>
              <w:jc w:val="center"/>
              <w:rPr>
                <w:rFonts w:ascii="Arial" w:eastAsia="Calibri" w:hAnsi="Arial" w:cs="Calibri"/>
                <w:color w:val="000000"/>
                <w:sz w:val="20"/>
                <w:szCs w:val="20"/>
                <w:lang w:eastAsia="fr-FR"/>
              </w:rPr>
            </w:pPr>
          </w:p>
        </w:tc>
        <w:tc>
          <w:tcPr>
            <w:tcW w:w="1120" w:type="dxa"/>
            <w:shd w:val="clear" w:color="auto" w:fill="auto"/>
            <w:vAlign w:val="center"/>
          </w:tcPr>
          <w:p w:rsidR="00E708B1" w:rsidRPr="00214AC1" w:rsidRDefault="00E708B1" w:rsidP="00214AC1">
            <w:pPr>
              <w:spacing w:after="0" w:line="248" w:lineRule="auto"/>
              <w:ind w:right="2"/>
              <w:jc w:val="center"/>
              <w:rPr>
                <w:rFonts w:ascii="Arial" w:eastAsia="Calibri" w:hAnsi="Arial" w:cs="Calibri"/>
                <w:color w:val="000000"/>
                <w:sz w:val="20"/>
                <w:szCs w:val="20"/>
                <w:lang w:eastAsia="fr-FR"/>
              </w:rPr>
            </w:pPr>
          </w:p>
        </w:tc>
      </w:tr>
      <w:tr w:rsidR="00E708B1" w:rsidRPr="00214AC1" w:rsidTr="0081798E">
        <w:trPr>
          <w:trHeight w:val="510"/>
        </w:trPr>
        <w:tc>
          <w:tcPr>
            <w:tcW w:w="3820" w:type="dxa"/>
            <w:shd w:val="clear" w:color="auto" w:fill="auto"/>
            <w:vAlign w:val="center"/>
          </w:tcPr>
          <w:p w:rsidR="00E708B1" w:rsidRDefault="00E708B1" w:rsidP="00214AC1">
            <w:pPr>
              <w:spacing w:after="0" w:line="248" w:lineRule="auto"/>
              <w:ind w:right="2"/>
              <w:rPr>
                <w:rFonts w:ascii="Arial" w:eastAsia="Calibri" w:hAnsi="Arial" w:cs="Calibri"/>
                <w:color w:val="000000"/>
                <w:sz w:val="20"/>
                <w:szCs w:val="20"/>
                <w:lang w:eastAsia="fr-FR"/>
              </w:rPr>
            </w:pPr>
            <w:r>
              <w:rPr>
                <w:rFonts w:ascii="Arial" w:eastAsia="Calibri" w:hAnsi="Arial" w:cs="Calibri"/>
                <w:color w:val="000000"/>
                <w:sz w:val="20"/>
                <w:szCs w:val="20"/>
                <w:lang w:eastAsia="fr-FR"/>
              </w:rPr>
              <w:t>…</w:t>
            </w:r>
          </w:p>
        </w:tc>
        <w:tc>
          <w:tcPr>
            <w:tcW w:w="900" w:type="dxa"/>
            <w:shd w:val="clear" w:color="auto" w:fill="auto"/>
            <w:vAlign w:val="center"/>
          </w:tcPr>
          <w:p w:rsidR="00E708B1" w:rsidRPr="00214AC1" w:rsidRDefault="00E708B1" w:rsidP="00214AC1">
            <w:pPr>
              <w:spacing w:after="0" w:line="248" w:lineRule="auto"/>
              <w:ind w:right="2"/>
              <w:jc w:val="center"/>
              <w:rPr>
                <w:rFonts w:ascii="Arial" w:eastAsia="Calibri" w:hAnsi="Arial" w:cs="Calibri"/>
                <w:color w:val="000000"/>
                <w:sz w:val="20"/>
                <w:szCs w:val="20"/>
                <w:lang w:eastAsia="fr-FR"/>
              </w:rPr>
            </w:pPr>
          </w:p>
        </w:tc>
        <w:tc>
          <w:tcPr>
            <w:tcW w:w="1120" w:type="dxa"/>
            <w:shd w:val="clear" w:color="auto" w:fill="auto"/>
            <w:vAlign w:val="center"/>
          </w:tcPr>
          <w:p w:rsidR="00E708B1" w:rsidRPr="00214AC1" w:rsidRDefault="00E708B1" w:rsidP="00214AC1">
            <w:pPr>
              <w:spacing w:after="0" w:line="248" w:lineRule="auto"/>
              <w:ind w:right="2"/>
              <w:jc w:val="center"/>
              <w:rPr>
                <w:rFonts w:ascii="Arial" w:eastAsia="Calibri" w:hAnsi="Arial" w:cs="Calibri"/>
                <w:color w:val="000000"/>
                <w:sz w:val="20"/>
                <w:szCs w:val="20"/>
                <w:lang w:eastAsia="fr-FR"/>
              </w:rPr>
            </w:pPr>
          </w:p>
        </w:tc>
        <w:tc>
          <w:tcPr>
            <w:tcW w:w="1120" w:type="dxa"/>
            <w:shd w:val="clear" w:color="auto" w:fill="auto"/>
            <w:vAlign w:val="center"/>
          </w:tcPr>
          <w:p w:rsidR="00E708B1" w:rsidRPr="00214AC1" w:rsidRDefault="00E708B1" w:rsidP="00214AC1">
            <w:pPr>
              <w:spacing w:after="0" w:line="248" w:lineRule="auto"/>
              <w:ind w:right="2"/>
              <w:jc w:val="center"/>
              <w:rPr>
                <w:rFonts w:ascii="Arial" w:eastAsia="Calibri" w:hAnsi="Arial" w:cs="Calibri"/>
                <w:color w:val="000000"/>
                <w:sz w:val="20"/>
                <w:szCs w:val="20"/>
                <w:lang w:eastAsia="fr-FR"/>
              </w:rPr>
            </w:pPr>
          </w:p>
        </w:tc>
        <w:tc>
          <w:tcPr>
            <w:tcW w:w="1120" w:type="dxa"/>
            <w:shd w:val="clear" w:color="auto" w:fill="auto"/>
            <w:vAlign w:val="center"/>
          </w:tcPr>
          <w:p w:rsidR="00E708B1" w:rsidRPr="00214AC1" w:rsidRDefault="00E708B1" w:rsidP="00214AC1">
            <w:pPr>
              <w:spacing w:after="0" w:line="248" w:lineRule="auto"/>
              <w:ind w:right="2"/>
              <w:jc w:val="center"/>
              <w:rPr>
                <w:rFonts w:ascii="Arial" w:eastAsia="Calibri" w:hAnsi="Arial" w:cs="Calibri"/>
                <w:color w:val="000000"/>
                <w:sz w:val="20"/>
                <w:szCs w:val="20"/>
                <w:lang w:eastAsia="fr-FR"/>
              </w:rPr>
            </w:pPr>
          </w:p>
        </w:tc>
        <w:tc>
          <w:tcPr>
            <w:tcW w:w="1120" w:type="dxa"/>
            <w:shd w:val="clear" w:color="auto" w:fill="auto"/>
            <w:vAlign w:val="center"/>
          </w:tcPr>
          <w:p w:rsidR="00E708B1" w:rsidRPr="00214AC1" w:rsidRDefault="00E708B1" w:rsidP="00214AC1">
            <w:pPr>
              <w:spacing w:after="0" w:line="248" w:lineRule="auto"/>
              <w:ind w:right="2"/>
              <w:jc w:val="center"/>
              <w:rPr>
                <w:rFonts w:ascii="Arial" w:eastAsia="Calibri" w:hAnsi="Arial" w:cs="Calibri"/>
                <w:color w:val="000000"/>
                <w:sz w:val="20"/>
                <w:szCs w:val="20"/>
                <w:lang w:eastAsia="fr-FR"/>
              </w:rPr>
            </w:pPr>
          </w:p>
        </w:tc>
        <w:tc>
          <w:tcPr>
            <w:tcW w:w="1120" w:type="dxa"/>
            <w:shd w:val="clear" w:color="auto" w:fill="auto"/>
            <w:vAlign w:val="center"/>
          </w:tcPr>
          <w:p w:rsidR="00E708B1" w:rsidRPr="00214AC1" w:rsidRDefault="00E708B1" w:rsidP="00214AC1">
            <w:pPr>
              <w:spacing w:after="0" w:line="248" w:lineRule="auto"/>
              <w:ind w:right="2"/>
              <w:jc w:val="center"/>
              <w:rPr>
                <w:rFonts w:ascii="Arial" w:eastAsia="Calibri" w:hAnsi="Arial" w:cs="Calibri"/>
                <w:color w:val="000000"/>
                <w:sz w:val="20"/>
                <w:szCs w:val="20"/>
                <w:lang w:eastAsia="fr-FR"/>
              </w:rPr>
            </w:pPr>
          </w:p>
        </w:tc>
        <w:tc>
          <w:tcPr>
            <w:tcW w:w="1120" w:type="dxa"/>
            <w:shd w:val="clear" w:color="auto" w:fill="auto"/>
            <w:vAlign w:val="center"/>
          </w:tcPr>
          <w:p w:rsidR="00E708B1" w:rsidRPr="00214AC1" w:rsidRDefault="00E708B1" w:rsidP="00214AC1">
            <w:pPr>
              <w:spacing w:after="0" w:line="248" w:lineRule="auto"/>
              <w:ind w:right="2"/>
              <w:jc w:val="center"/>
              <w:rPr>
                <w:rFonts w:ascii="Arial" w:eastAsia="Calibri" w:hAnsi="Arial" w:cs="Calibri"/>
                <w:color w:val="000000"/>
                <w:sz w:val="20"/>
                <w:szCs w:val="20"/>
                <w:lang w:eastAsia="fr-FR"/>
              </w:rPr>
            </w:pPr>
          </w:p>
        </w:tc>
      </w:tr>
    </w:tbl>
    <w:p w:rsidR="00214AC1" w:rsidRPr="00214AC1" w:rsidRDefault="00214AC1" w:rsidP="00214AC1">
      <w:pPr>
        <w:spacing w:after="0" w:line="248" w:lineRule="auto"/>
        <w:ind w:right="2"/>
        <w:rPr>
          <w:rFonts w:ascii="Arial" w:eastAsia="Calibri" w:hAnsi="Arial" w:cs="Calibri"/>
          <w:i/>
          <w:color w:val="000000"/>
          <w:sz w:val="21"/>
          <w:lang w:eastAsia="fr-FR"/>
        </w:rPr>
      </w:pPr>
    </w:p>
    <w:p w:rsidR="00214AC1" w:rsidRPr="00214AC1" w:rsidRDefault="00214AC1" w:rsidP="00214AC1">
      <w:pPr>
        <w:spacing w:after="5" w:line="248" w:lineRule="auto"/>
        <w:ind w:right="2"/>
        <w:jc w:val="both"/>
        <w:rPr>
          <w:rFonts w:ascii="Arial" w:eastAsia="Calibri" w:hAnsi="Arial" w:cs="Calibri"/>
          <w:i/>
          <w:color w:val="000000"/>
          <w:sz w:val="20"/>
          <w:szCs w:val="20"/>
          <w:lang w:eastAsia="fr-FR"/>
        </w:rPr>
      </w:pPr>
    </w:p>
    <w:p w:rsidR="00214AC1" w:rsidRPr="00214AC1" w:rsidRDefault="00214AC1" w:rsidP="00214AC1">
      <w:pPr>
        <w:spacing w:after="5" w:line="248" w:lineRule="auto"/>
        <w:ind w:right="2"/>
        <w:jc w:val="both"/>
        <w:rPr>
          <w:rFonts w:ascii="Arial" w:eastAsia="Calibri" w:hAnsi="Arial" w:cs="Calibri"/>
          <w:i/>
          <w:color w:val="000000"/>
          <w:sz w:val="20"/>
          <w:szCs w:val="20"/>
          <w:lang w:eastAsia="fr-FR"/>
        </w:rPr>
      </w:pPr>
      <w:r w:rsidRPr="00214AC1">
        <w:rPr>
          <w:rFonts w:ascii="Arial" w:eastAsia="Calibri" w:hAnsi="Arial" w:cs="Calibri"/>
          <w:i/>
          <w:color w:val="000000"/>
          <w:sz w:val="20"/>
          <w:szCs w:val="20"/>
          <w:lang w:eastAsia="fr-FR"/>
        </w:rPr>
        <w:t>L’opérateur économique indiquera un prix de journée en euros et pourra se référer à une annexe complémentaire le cas échéant.</w:t>
      </w:r>
    </w:p>
    <w:p w:rsidR="003A65E9" w:rsidRPr="00214AC1" w:rsidRDefault="003A65E9" w:rsidP="00214AC1">
      <w:pPr>
        <w:spacing w:after="5" w:line="248" w:lineRule="auto"/>
        <w:ind w:right="2"/>
        <w:jc w:val="both"/>
        <w:rPr>
          <w:rFonts w:ascii="Arial" w:eastAsia="Calibri" w:hAnsi="Arial" w:cs="Calibri"/>
          <w:color w:val="000000"/>
          <w:sz w:val="20"/>
          <w:szCs w:val="20"/>
          <w:lang w:eastAsia="fr-FR"/>
        </w:rPr>
      </w:pPr>
    </w:p>
    <w:p w:rsidR="00214AC1" w:rsidRPr="00214AC1" w:rsidRDefault="00214AC1" w:rsidP="00214AC1">
      <w:pPr>
        <w:spacing w:after="5" w:line="248" w:lineRule="auto"/>
        <w:ind w:right="2"/>
        <w:jc w:val="both"/>
        <w:rPr>
          <w:rFonts w:ascii="Arial" w:eastAsia="Calibri" w:hAnsi="Arial" w:cs="Calibri"/>
          <w:color w:val="000000"/>
          <w:sz w:val="20"/>
          <w:szCs w:val="20"/>
          <w:lang w:eastAsia="fr-FR"/>
        </w:rPr>
      </w:pPr>
    </w:p>
    <w:p w:rsidR="00214AC1" w:rsidRPr="00214AC1" w:rsidRDefault="00214AC1" w:rsidP="00214AC1">
      <w:pPr>
        <w:pBdr>
          <w:top w:val="dotted" w:sz="4" w:space="1" w:color="auto"/>
          <w:left w:val="dotted" w:sz="4" w:space="4" w:color="auto"/>
          <w:bottom w:val="dotted" w:sz="4" w:space="1" w:color="auto"/>
          <w:right w:val="dotted" w:sz="4" w:space="4" w:color="auto"/>
        </w:pBdr>
        <w:shd w:val="clear" w:color="auto" w:fill="D9D9D9" w:themeFill="background1" w:themeFillShade="D9"/>
        <w:spacing w:after="5" w:line="248" w:lineRule="auto"/>
        <w:ind w:right="2"/>
        <w:jc w:val="both"/>
        <w:rPr>
          <w:rFonts w:ascii="Arial" w:eastAsia="Calibri" w:hAnsi="Arial" w:cs="Calibri"/>
          <w:b/>
          <w:color w:val="000000"/>
          <w:sz w:val="20"/>
          <w:szCs w:val="20"/>
        </w:rPr>
      </w:pPr>
      <w:r w:rsidRPr="00214AC1">
        <w:rPr>
          <w:rFonts w:ascii="Arial" w:eastAsia="Calibri" w:hAnsi="Arial" w:cs="Calibri"/>
          <w:b/>
          <w:color w:val="000000"/>
          <w:sz w:val="20"/>
          <w:szCs w:val="20"/>
        </w:rPr>
        <w:t>Estimation des investissements à réaliser</w:t>
      </w:r>
    </w:p>
    <w:p w:rsidR="00214AC1" w:rsidRPr="00214AC1" w:rsidRDefault="00214AC1" w:rsidP="00214AC1">
      <w:pPr>
        <w:spacing w:after="0" w:line="248" w:lineRule="auto"/>
        <w:ind w:right="2"/>
        <w:contextualSpacing/>
        <w:jc w:val="both"/>
        <w:rPr>
          <w:rFonts w:ascii="Arial" w:eastAsia="Calibri" w:hAnsi="Arial" w:cs="Calibri"/>
          <w:color w:val="000000"/>
          <w:sz w:val="20"/>
          <w:szCs w:val="20"/>
          <w:lang w:eastAsia="fr-FR"/>
        </w:rPr>
      </w:pPr>
      <w:r w:rsidRPr="00214AC1">
        <w:rPr>
          <w:rFonts w:ascii="Arial" w:eastAsia="Calibri" w:hAnsi="Arial" w:cs="Calibri"/>
          <w:color w:val="000000"/>
          <w:sz w:val="20"/>
          <w:szCs w:val="20"/>
          <w:lang w:eastAsia="fr-FR"/>
        </w:rPr>
        <w:t xml:space="preserve">Le candidat fournira et indiquera le montant des investissements prévisionnels devant être réalisés dans le cadre du présent contrat pour maintenir les infrastructures dans un état de fonctionnement, permettant un service régulier. </w:t>
      </w:r>
    </w:p>
    <w:p w:rsidR="00214AC1" w:rsidRPr="00214AC1" w:rsidRDefault="00214AC1" w:rsidP="00214AC1">
      <w:pPr>
        <w:spacing w:after="0" w:line="248" w:lineRule="auto"/>
        <w:ind w:right="2"/>
        <w:contextualSpacing/>
        <w:jc w:val="both"/>
        <w:rPr>
          <w:rFonts w:ascii="Arial" w:eastAsia="Calibri" w:hAnsi="Arial" w:cs="Calibri"/>
          <w:color w:val="000000"/>
          <w:sz w:val="20"/>
          <w:szCs w:val="20"/>
          <w:lang w:eastAsia="fr-FR"/>
        </w:rPr>
      </w:pPr>
    </w:p>
    <w:p w:rsidR="00214AC1" w:rsidRPr="00214AC1" w:rsidRDefault="00214AC1" w:rsidP="00E708B1">
      <w:pPr>
        <w:spacing w:after="0" w:line="248" w:lineRule="auto"/>
        <w:ind w:right="2"/>
        <w:jc w:val="both"/>
        <w:rPr>
          <w:rFonts w:ascii="Arial" w:hAnsi="Arial"/>
          <w:sz w:val="20"/>
          <w:szCs w:val="20"/>
        </w:rPr>
      </w:pPr>
      <w:r w:rsidRPr="00214AC1">
        <w:rPr>
          <w:rFonts w:ascii="Arial" w:eastAsia="Calibri" w:hAnsi="Arial" w:cs="Calibri"/>
          <w:color w:val="000000"/>
          <w:sz w:val="20"/>
          <w:szCs w:val="20"/>
          <w:lang w:eastAsia="fr-FR"/>
        </w:rPr>
        <w:t xml:space="preserve">Le projet d’investissement doit être chiffré, détaillé et </w:t>
      </w:r>
      <w:r w:rsidR="00E708B1">
        <w:rPr>
          <w:rFonts w:ascii="Arial" w:eastAsia="Calibri" w:hAnsi="Arial" w:cs="Calibri"/>
          <w:color w:val="000000"/>
          <w:sz w:val="20"/>
          <w:szCs w:val="20"/>
          <w:lang w:eastAsia="fr-FR"/>
        </w:rPr>
        <w:t xml:space="preserve">exhaustif. </w:t>
      </w:r>
    </w:p>
    <w:p w:rsidR="00214AC1" w:rsidRPr="00214AC1" w:rsidRDefault="00214AC1" w:rsidP="00214AC1">
      <w:pPr>
        <w:spacing w:after="0" w:line="248" w:lineRule="auto"/>
        <w:ind w:right="2"/>
        <w:jc w:val="both"/>
        <w:rPr>
          <w:rFonts w:ascii="Arial" w:eastAsia="Calibri" w:hAnsi="Arial" w:cs="Calibri"/>
          <w:color w:val="000000"/>
          <w:sz w:val="20"/>
          <w:szCs w:val="20"/>
          <w:lang w:eastAsia="fr-FR"/>
        </w:rPr>
      </w:pPr>
    </w:p>
    <w:p w:rsidR="00214AC1" w:rsidRPr="00214AC1" w:rsidRDefault="00214AC1" w:rsidP="00214AC1">
      <w:pPr>
        <w:spacing w:after="0" w:line="248" w:lineRule="auto"/>
        <w:ind w:right="2"/>
        <w:jc w:val="both"/>
        <w:rPr>
          <w:rFonts w:ascii="Arial" w:eastAsia="Calibri" w:hAnsi="Arial" w:cs="Calibri"/>
          <w:color w:val="000000"/>
          <w:sz w:val="20"/>
          <w:szCs w:val="20"/>
          <w:lang w:eastAsia="fr-FR"/>
        </w:rPr>
      </w:pPr>
      <w:r w:rsidRPr="00214AC1">
        <w:rPr>
          <w:rFonts w:ascii="Arial" w:eastAsia="Calibri" w:hAnsi="Arial" w:cs="Calibri"/>
          <w:color w:val="000000"/>
          <w:sz w:val="20"/>
          <w:szCs w:val="20"/>
          <w:lang w:eastAsia="fr-FR"/>
        </w:rPr>
        <w:t>L</w:t>
      </w:r>
      <w:r w:rsidR="00E708B1">
        <w:rPr>
          <w:rFonts w:ascii="Arial" w:eastAsia="Calibri" w:hAnsi="Arial" w:cs="Calibri"/>
          <w:color w:val="000000"/>
          <w:sz w:val="20"/>
          <w:szCs w:val="20"/>
          <w:lang w:eastAsia="fr-FR"/>
        </w:rPr>
        <w:t>’opérateur économique présente</w:t>
      </w:r>
      <w:bookmarkStart w:id="0" w:name="_GoBack"/>
      <w:bookmarkEnd w:id="0"/>
      <w:r w:rsidRPr="00214AC1">
        <w:rPr>
          <w:rFonts w:ascii="Arial" w:eastAsia="Calibri" w:hAnsi="Arial" w:cs="Calibri"/>
          <w:color w:val="000000"/>
          <w:sz w:val="20"/>
          <w:szCs w:val="20"/>
          <w:lang w:eastAsia="fr-FR"/>
        </w:rPr>
        <w:t xml:space="preserve"> dans son offre le processus de renouvellement des équipements aussi bien au démarrage du contrat que pendant toute la durée d’exécution du contrat (modalités d’évacuation, recyclage…).</w:t>
      </w:r>
    </w:p>
    <w:p w:rsidR="00214AC1" w:rsidRPr="00214AC1" w:rsidRDefault="00214AC1" w:rsidP="00214AC1">
      <w:pPr>
        <w:spacing w:after="0" w:line="248" w:lineRule="auto"/>
        <w:ind w:right="2"/>
        <w:jc w:val="both"/>
        <w:rPr>
          <w:rFonts w:ascii="Arial" w:eastAsia="Calibri" w:hAnsi="Arial" w:cs="Calibri"/>
          <w:color w:val="000000"/>
          <w:sz w:val="20"/>
          <w:szCs w:val="20"/>
          <w:lang w:eastAsia="fr-FR"/>
        </w:rPr>
      </w:pPr>
    </w:p>
    <w:p w:rsidR="00214AC1" w:rsidRPr="00214AC1" w:rsidRDefault="00214AC1" w:rsidP="00214AC1">
      <w:pPr>
        <w:spacing w:after="0" w:line="248" w:lineRule="auto"/>
        <w:ind w:right="2"/>
        <w:contextualSpacing/>
        <w:jc w:val="both"/>
        <w:rPr>
          <w:rFonts w:ascii="Arial" w:eastAsia="Calibri" w:hAnsi="Arial" w:cs="Calibri"/>
          <w:i/>
          <w:color w:val="000000"/>
          <w:sz w:val="20"/>
          <w:szCs w:val="20"/>
        </w:rPr>
      </w:pPr>
      <w:r w:rsidRPr="00214AC1">
        <w:rPr>
          <w:rFonts w:ascii="Arial" w:eastAsia="Calibri" w:hAnsi="Arial" w:cs="Calibri"/>
          <w:i/>
          <w:color w:val="000000"/>
          <w:sz w:val="20"/>
          <w:szCs w:val="20"/>
        </w:rPr>
        <w:t xml:space="preserve"> (</w:t>
      </w:r>
      <w:proofErr w:type="gramStart"/>
      <w:r w:rsidRPr="00214AC1">
        <w:rPr>
          <w:rFonts w:ascii="Arial" w:eastAsia="Calibri" w:hAnsi="Arial" w:cs="Calibri"/>
          <w:i/>
          <w:color w:val="000000"/>
          <w:sz w:val="20"/>
          <w:szCs w:val="20"/>
        </w:rPr>
        <w:t>à</w:t>
      </w:r>
      <w:proofErr w:type="gramEnd"/>
      <w:r w:rsidRPr="00214AC1">
        <w:rPr>
          <w:rFonts w:ascii="Arial" w:eastAsia="Calibri" w:hAnsi="Arial" w:cs="Calibri"/>
          <w:i/>
          <w:color w:val="000000"/>
          <w:sz w:val="20"/>
          <w:szCs w:val="20"/>
        </w:rPr>
        <w:t xml:space="preserve"> préciser sur un document qui fera</w:t>
      </w:r>
      <w:r w:rsidR="003A65E9">
        <w:rPr>
          <w:rFonts w:ascii="Arial" w:eastAsia="Calibri" w:hAnsi="Arial" w:cs="Calibri"/>
          <w:i/>
          <w:color w:val="000000"/>
          <w:sz w:val="20"/>
          <w:szCs w:val="20"/>
        </w:rPr>
        <w:t xml:space="preserve"> partie intégrante de l’annexe 6</w:t>
      </w:r>
      <w:r w:rsidRPr="00214AC1">
        <w:rPr>
          <w:rFonts w:ascii="Arial" w:eastAsia="Calibri" w:hAnsi="Arial" w:cs="Calibri"/>
          <w:i/>
          <w:color w:val="000000"/>
          <w:sz w:val="20"/>
          <w:szCs w:val="20"/>
        </w:rPr>
        <w:t>)</w:t>
      </w:r>
    </w:p>
    <w:p w:rsidR="00214AC1" w:rsidRPr="00214AC1" w:rsidRDefault="00214AC1" w:rsidP="00214AC1">
      <w:pPr>
        <w:spacing w:after="0" w:line="248" w:lineRule="auto"/>
        <w:ind w:right="2"/>
        <w:contextualSpacing/>
        <w:jc w:val="both"/>
        <w:rPr>
          <w:rFonts w:ascii="Arial" w:eastAsia="Calibri" w:hAnsi="Arial" w:cs="Calibri"/>
          <w:color w:val="000000"/>
          <w:sz w:val="20"/>
          <w:szCs w:val="20"/>
        </w:rPr>
      </w:pPr>
    </w:p>
    <w:p w:rsidR="00214AC1" w:rsidRPr="00214AC1" w:rsidRDefault="00214AC1" w:rsidP="00214AC1">
      <w:pPr>
        <w:spacing w:after="0" w:line="276" w:lineRule="auto"/>
        <w:contextualSpacing/>
        <w:rPr>
          <w:rFonts w:ascii="Arial" w:eastAsia="Calibri" w:hAnsi="Arial"/>
          <w:b/>
          <w:sz w:val="20"/>
          <w:szCs w:val="20"/>
        </w:rPr>
      </w:pPr>
      <w:r w:rsidRPr="00214AC1">
        <w:rPr>
          <w:rFonts w:ascii="Arial" w:eastAsia="Calibri" w:hAnsi="Arial"/>
          <w:b/>
          <w:sz w:val="20"/>
          <w:szCs w:val="20"/>
        </w:rPr>
        <w:t>NATURE DES INVESTISSEMENTS (en € HT, en € TTC et taux de TVA mentionné)</w:t>
      </w:r>
    </w:p>
    <w:p w:rsidR="00214AC1" w:rsidRPr="00214AC1" w:rsidRDefault="00214AC1" w:rsidP="00214AC1">
      <w:pPr>
        <w:spacing w:after="0" w:line="276" w:lineRule="auto"/>
        <w:contextualSpacing/>
        <w:rPr>
          <w:rFonts w:ascii="Arial" w:eastAsia="Calibri" w:hAnsi="Arial"/>
          <w:sz w:val="20"/>
          <w:szCs w:val="20"/>
        </w:rPr>
      </w:pPr>
    </w:p>
    <w:p w:rsidR="00214AC1" w:rsidRPr="00214AC1" w:rsidRDefault="00214AC1" w:rsidP="00214AC1">
      <w:pPr>
        <w:spacing w:after="0" w:line="276" w:lineRule="auto"/>
        <w:contextualSpacing/>
        <w:rPr>
          <w:rFonts w:ascii="Arial" w:eastAsia="Calibri" w:hAnsi="Arial"/>
          <w:sz w:val="20"/>
          <w:szCs w:val="20"/>
        </w:rPr>
      </w:pPr>
    </w:p>
    <w:p w:rsidR="00214AC1" w:rsidRPr="00214AC1" w:rsidRDefault="00214AC1" w:rsidP="00214AC1">
      <w:pPr>
        <w:spacing w:after="0"/>
        <w:rPr>
          <w:rFonts w:ascii="Arial" w:eastAsia="Calibri" w:hAnsi="Arial" w:cs="Arial"/>
          <w:color w:val="000000"/>
          <w:sz w:val="20"/>
          <w:szCs w:val="20"/>
          <w:lang w:eastAsia="fr-FR"/>
        </w:rPr>
      </w:pPr>
    </w:p>
    <w:p w:rsidR="00214AC1" w:rsidRPr="00214AC1" w:rsidRDefault="00214AC1" w:rsidP="00214AC1">
      <w:pPr>
        <w:spacing w:after="0"/>
        <w:rPr>
          <w:rFonts w:ascii="Arial" w:eastAsia="Calibri" w:hAnsi="Arial" w:cs="Arial"/>
          <w:color w:val="000000"/>
          <w:sz w:val="20"/>
          <w:szCs w:val="20"/>
          <w:lang w:eastAsia="fr-FR"/>
        </w:rPr>
      </w:pPr>
    </w:p>
    <w:p w:rsidR="00214AC1" w:rsidRPr="00214AC1" w:rsidRDefault="00214AC1" w:rsidP="00214AC1">
      <w:pPr>
        <w:spacing w:after="0"/>
        <w:rPr>
          <w:rFonts w:ascii="Arial" w:eastAsia="Calibri" w:hAnsi="Arial" w:cs="Arial"/>
          <w:color w:val="000000"/>
          <w:sz w:val="20"/>
          <w:szCs w:val="20"/>
          <w:lang w:eastAsia="fr-FR"/>
        </w:rPr>
      </w:pPr>
    </w:p>
    <w:p w:rsidR="00214AC1" w:rsidRPr="00214AC1" w:rsidRDefault="00214AC1" w:rsidP="00214AC1">
      <w:pPr>
        <w:spacing w:after="0"/>
        <w:rPr>
          <w:rFonts w:ascii="Arial" w:eastAsia="Calibri" w:hAnsi="Arial" w:cs="Arial"/>
          <w:color w:val="000000"/>
          <w:sz w:val="20"/>
          <w:szCs w:val="20"/>
          <w:lang w:eastAsia="fr-FR"/>
        </w:rPr>
      </w:pPr>
    </w:p>
    <w:p w:rsidR="00214AC1" w:rsidRPr="00214AC1" w:rsidRDefault="00214AC1" w:rsidP="00214AC1">
      <w:pPr>
        <w:spacing w:after="0"/>
        <w:rPr>
          <w:rFonts w:ascii="Arial" w:eastAsia="Calibri" w:hAnsi="Arial" w:cs="Arial"/>
          <w:color w:val="000000"/>
          <w:sz w:val="20"/>
          <w:szCs w:val="20"/>
          <w:lang w:eastAsia="fr-FR"/>
        </w:rPr>
      </w:pPr>
    </w:p>
    <w:p w:rsidR="00214AC1" w:rsidRPr="00214AC1" w:rsidRDefault="00214AC1" w:rsidP="00214AC1">
      <w:pPr>
        <w:spacing w:after="0"/>
        <w:rPr>
          <w:rFonts w:ascii="Arial" w:eastAsia="Calibri" w:hAnsi="Arial" w:cs="Arial"/>
          <w:color w:val="000000"/>
          <w:sz w:val="20"/>
          <w:szCs w:val="20"/>
          <w:lang w:eastAsia="fr-FR"/>
        </w:rPr>
      </w:pPr>
    </w:p>
    <w:p w:rsidR="00214AC1" w:rsidRPr="00214AC1" w:rsidRDefault="00214AC1" w:rsidP="00214AC1">
      <w:pPr>
        <w:spacing w:after="0"/>
        <w:rPr>
          <w:rFonts w:ascii="Arial" w:eastAsia="Calibri" w:hAnsi="Arial" w:cs="Arial"/>
          <w:color w:val="000000"/>
          <w:sz w:val="20"/>
          <w:szCs w:val="20"/>
          <w:lang w:eastAsia="fr-FR"/>
        </w:rPr>
      </w:pPr>
    </w:p>
    <w:p w:rsidR="00214AC1" w:rsidRPr="00214AC1" w:rsidRDefault="00214AC1" w:rsidP="00214AC1">
      <w:pPr>
        <w:spacing w:after="0"/>
        <w:rPr>
          <w:rFonts w:ascii="Arial" w:eastAsia="Calibri" w:hAnsi="Arial" w:cs="Arial"/>
          <w:color w:val="000000"/>
          <w:sz w:val="20"/>
          <w:szCs w:val="20"/>
          <w:lang w:eastAsia="fr-FR"/>
        </w:rPr>
      </w:pPr>
    </w:p>
    <w:p w:rsidR="00214AC1" w:rsidRPr="00214AC1" w:rsidRDefault="00214AC1" w:rsidP="00214AC1">
      <w:pPr>
        <w:spacing w:after="0"/>
        <w:rPr>
          <w:rFonts w:ascii="Arial" w:eastAsia="Calibri" w:hAnsi="Arial" w:cs="Arial"/>
          <w:color w:val="000000"/>
          <w:sz w:val="20"/>
          <w:szCs w:val="20"/>
          <w:lang w:eastAsia="fr-FR"/>
        </w:rPr>
      </w:pPr>
    </w:p>
    <w:p w:rsidR="00214AC1" w:rsidRPr="00214AC1" w:rsidRDefault="00214AC1" w:rsidP="00214AC1">
      <w:pPr>
        <w:spacing w:after="0"/>
        <w:rPr>
          <w:rFonts w:ascii="Arial" w:eastAsia="Calibri" w:hAnsi="Arial" w:cs="Arial"/>
          <w:color w:val="000000"/>
          <w:sz w:val="20"/>
          <w:szCs w:val="20"/>
          <w:lang w:eastAsia="fr-FR"/>
        </w:rPr>
      </w:pPr>
    </w:p>
    <w:p w:rsidR="00214AC1" w:rsidRPr="00214AC1" w:rsidRDefault="00214AC1" w:rsidP="00214AC1">
      <w:pPr>
        <w:spacing w:after="0"/>
        <w:rPr>
          <w:rFonts w:ascii="Arial" w:eastAsia="Calibri" w:hAnsi="Arial" w:cs="Arial"/>
          <w:color w:val="000000"/>
          <w:sz w:val="20"/>
          <w:szCs w:val="20"/>
          <w:lang w:eastAsia="fr-FR"/>
        </w:rPr>
      </w:pPr>
    </w:p>
    <w:p w:rsidR="00214AC1" w:rsidRPr="00214AC1" w:rsidRDefault="00214AC1" w:rsidP="00214AC1">
      <w:pPr>
        <w:spacing w:after="0"/>
        <w:rPr>
          <w:rFonts w:ascii="Arial" w:eastAsia="Calibri" w:hAnsi="Arial" w:cs="Arial"/>
          <w:color w:val="000000"/>
          <w:sz w:val="20"/>
          <w:szCs w:val="20"/>
          <w:lang w:eastAsia="fr-FR"/>
        </w:rPr>
      </w:pPr>
    </w:p>
    <w:p w:rsidR="00214AC1" w:rsidRPr="00214AC1" w:rsidRDefault="00214AC1" w:rsidP="00214AC1">
      <w:pPr>
        <w:spacing w:after="0"/>
        <w:rPr>
          <w:rFonts w:ascii="Arial" w:eastAsia="Calibri" w:hAnsi="Arial" w:cs="Arial"/>
          <w:color w:val="000000"/>
          <w:sz w:val="20"/>
          <w:szCs w:val="20"/>
          <w:lang w:eastAsia="fr-FR"/>
        </w:rPr>
      </w:pPr>
    </w:p>
    <w:p w:rsidR="00214AC1" w:rsidRPr="00214AC1" w:rsidRDefault="00214AC1" w:rsidP="00214AC1">
      <w:pPr>
        <w:spacing w:after="0"/>
        <w:rPr>
          <w:rFonts w:ascii="Arial" w:eastAsia="Calibri" w:hAnsi="Arial" w:cs="Arial"/>
          <w:color w:val="000000"/>
          <w:sz w:val="20"/>
          <w:szCs w:val="20"/>
          <w:lang w:eastAsia="fr-FR"/>
        </w:rPr>
      </w:pPr>
    </w:p>
    <w:p w:rsidR="00214AC1" w:rsidRPr="00214AC1" w:rsidRDefault="00214AC1" w:rsidP="00214AC1">
      <w:pPr>
        <w:spacing w:after="0"/>
        <w:rPr>
          <w:rFonts w:ascii="Arial" w:eastAsia="Calibri" w:hAnsi="Arial" w:cs="Arial"/>
          <w:color w:val="000000"/>
          <w:sz w:val="20"/>
          <w:szCs w:val="20"/>
          <w:lang w:eastAsia="fr-FR"/>
        </w:rPr>
      </w:pPr>
    </w:p>
    <w:p w:rsidR="00214AC1" w:rsidRPr="00214AC1" w:rsidRDefault="00214AC1" w:rsidP="00214AC1">
      <w:pPr>
        <w:spacing w:after="0"/>
        <w:rPr>
          <w:rFonts w:ascii="Arial" w:eastAsia="Calibri" w:hAnsi="Arial" w:cs="Arial"/>
          <w:color w:val="000000"/>
          <w:sz w:val="20"/>
          <w:szCs w:val="20"/>
          <w:lang w:eastAsia="fr-FR"/>
        </w:rPr>
      </w:pPr>
    </w:p>
    <w:p w:rsidR="00214AC1" w:rsidRPr="00214AC1" w:rsidRDefault="00214AC1" w:rsidP="00214AC1">
      <w:pPr>
        <w:spacing w:after="0"/>
        <w:rPr>
          <w:rFonts w:ascii="Arial" w:eastAsia="Calibri" w:hAnsi="Arial" w:cs="Arial"/>
          <w:color w:val="000000"/>
          <w:sz w:val="20"/>
          <w:szCs w:val="20"/>
          <w:lang w:eastAsia="fr-FR"/>
        </w:rPr>
      </w:pPr>
    </w:p>
    <w:p w:rsidR="00214AC1" w:rsidRPr="00214AC1" w:rsidRDefault="00214AC1" w:rsidP="00214AC1">
      <w:pPr>
        <w:spacing w:after="0"/>
        <w:rPr>
          <w:rFonts w:ascii="Arial" w:eastAsia="Calibri" w:hAnsi="Arial" w:cs="Arial"/>
          <w:color w:val="000000"/>
          <w:sz w:val="20"/>
          <w:szCs w:val="20"/>
          <w:lang w:eastAsia="fr-FR"/>
        </w:rPr>
      </w:pPr>
    </w:p>
    <w:p w:rsidR="00214AC1" w:rsidRPr="00214AC1" w:rsidRDefault="00214AC1" w:rsidP="00214AC1">
      <w:pPr>
        <w:spacing w:after="0"/>
        <w:rPr>
          <w:rFonts w:ascii="Arial" w:eastAsia="Calibri" w:hAnsi="Arial" w:cs="Arial"/>
          <w:color w:val="000000"/>
          <w:sz w:val="20"/>
          <w:szCs w:val="20"/>
          <w:lang w:eastAsia="fr-FR"/>
        </w:rPr>
      </w:pPr>
    </w:p>
    <w:p w:rsidR="00214AC1" w:rsidRPr="00214AC1" w:rsidRDefault="00214AC1" w:rsidP="00214AC1">
      <w:pPr>
        <w:spacing w:after="0"/>
        <w:rPr>
          <w:rFonts w:ascii="Arial" w:eastAsia="Calibri" w:hAnsi="Arial" w:cs="Arial"/>
          <w:color w:val="000000"/>
          <w:sz w:val="20"/>
          <w:szCs w:val="20"/>
          <w:lang w:eastAsia="fr-FR"/>
        </w:rPr>
      </w:pPr>
    </w:p>
    <w:p w:rsidR="00214AC1" w:rsidRPr="00214AC1" w:rsidRDefault="00214AC1" w:rsidP="00214AC1">
      <w:pPr>
        <w:spacing w:after="0"/>
        <w:rPr>
          <w:rFonts w:ascii="Arial" w:eastAsia="Calibri" w:hAnsi="Arial" w:cs="Arial"/>
          <w:color w:val="000000"/>
          <w:sz w:val="20"/>
          <w:szCs w:val="20"/>
          <w:lang w:eastAsia="fr-FR"/>
        </w:rPr>
      </w:pPr>
    </w:p>
    <w:p w:rsidR="00214AC1" w:rsidRPr="00214AC1" w:rsidRDefault="00214AC1" w:rsidP="00214AC1">
      <w:pPr>
        <w:spacing w:after="0"/>
        <w:rPr>
          <w:rFonts w:ascii="Arial" w:eastAsia="Calibri" w:hAnsi="Arial" w:cs="Arial"/>
          <w:color w:val="000000"/>
          <w:sz w:val="20"/>
          <w:szCs w:val="20"/>
          <w:lang w:eastAsia="fr-FR"/>
        </w:rPr>
      </w:pPr>
    </w:p>
    <w:p w:rsidR="00214AC1" w:rsidRPr="00214AC1" w:rsidRDefault="00214AC1" w:rsidP="00214AC1">
      <w:pPr>
        <w:spacing w:after="0"/>
        <w:rPr>
          <w:rFonts w:ascii="Arial" w:eastAsia="Calibri" w:hAnsi="Arial" w:cs="Arial"/>
          <w:color w:val="000000"/>
          <w:sz w:val="20"/>
          <w:szCs w:val="20"/>
          <w:lang w:eastAsia="fr-FR"/>
        </w:rPr>
      </w:pPr>
    </w:p>
    <w:p w:rsidR="00214AC1" w:rsidRPr="00214AC1" w:rsidRDefault="00214AC1" w:rsidP="00214AC1">
      <w:pPr>
        <w:spacing w:after="0"/>
        <w:rPr>
          <w:rFonts w:ascii="Arial" w:eastAsia="Calibri" w:hAnsi="Arial" w:cs="Arial"/>
          <w:color w:val="000000"/>
          <w:sz w:val="20"/>
          <w:szCs w:val="20"/>
          <w:lang w:eastAsia="fr-FR"/>
        </w:rPr>
      </w:pPr>
    </w:p>
    <w:p w:rsidR="00214AC1" w:rsidRPr="00214AC1" w:rsidRDefault="00214AC1" w:rsidP="00214AC1">
      <w:pPr>
        <w:spacing w:after="0"/>
        <w:rPr>
          <w:rFonts w:ascii="Arial" w:eastAsia="Calibri" w:hAnsi="Arial" w:cs="Arial"/>
          <w:color w:val="000000"/>
          <w:sz w:val="20"/>
          <w:szCs w:val="20"/>
          <w:lang w:eastAsia="fr-FR"/>
        </w:rPr>
      </w:pPr>
    </w:p>
    <w:p w:rsidR="00214AC1" w:rsidRPr="00214AC1" w:rsidRDefault="00214AC1" w:rsidP="00214AC1">
      <w:pPr>
        <w:spacing w:after="0"/>
        <w:rPr>
          <w:rFonts w:ascii="Arial" w:eastAsia="Calibri" w:hAnsi="Arial" w:cs="Arial"/>
          <w:color w:val="000000"/>
          <w:sz w:val="20"/>
          <w:szCs w:val="20"/>
          <w:lang w:eastAsia="fr-FR"/>
        </w:rPr>
      </w:pPr>
    </w:p>
    <w:sectPr w:rsidR="00214AC1" w:rsidRPr="00214AC1">
      <w:footerReference w:type="even" r:id="rId7"/>
      <w:footerReference w:type="default" r:id="rId8"/>
      <w:pgSz w:w="11900" w:h="16840"/>
      <w:pgMar w:top="1723" w:right="1362" w:bottom="1881" w:left="138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33D7" w:rsidRDefault="003A65E9">
      <w:pPr>
        <w:spacing w:after="0" w:line="240" w:lineRule="auto"/>
      </w:pPr>
      <w:r>
        <w:separator/>
      </w:r>
    </w:p>
  </w:endnote>
  <w:endnote w:type="continuationSeparator" w:id="0">
    <w:p w:rsidR="00FB33D7" w:rsidRDefault="003A65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pPr w:vertAnchor="page" w:horzAnchor="page" w:tblpX="1276" w:tblpY="15185"/>
      <w:tblOverlap w:val="never"/>
      <w:tblW w:w="9292" w:type="dxa"/>
      <w:tblInd w:w="0" w:type="dxa"/>
      <w:tblCellMar>
        <w:top w:w="34" w:type="dxa"/>
        <w:left w:w="115" w:type="dxa"/>
        <w:right w:w="62" w:type="dxa"/>
      </w:tblCellMar>
      <w:tblLook w:val="04A0" w:firstRow="1" w:lastRow="0" w:firstColumn="1" w:lastColumn="0" w:noHBand="0" w:noVBand="1"/>
    </w:tblPr>
    <w:tblGrid>
      <w:gridCol w:w="1624"/>
      <w:gridCol w:w="5520"/>
      <w:gridCol w:w="2148"/>
    </w:tblGrid>
    <w:tr w:rsidR="00886FA5">
      <w:trPr>
        <w:trHeight w:val="190"/>
      </w:trPr>
      <w:tc>
        <w:tcPr>
          <w:tcW w:w="1624" w:type="dxa"/>
          <w:tcBorders>
            <w:top w:val="single" w:sz="4" w:space="0" w:color="000000"/>
            <w:left w:val="single" w:sz="3" w:space="0" w:color="000000"/>
            <w:bottom w:val="single" w:sz="4" w:space="0" w:color="000000"/>
            <w:right w:val="single" w:sz="4" w:space="0" w:color="000000"/>
          </w:tcBorders>
        </w:tcPr>
        <w:p w:rsidR="00886FA5" w:rsidRDefault="00214AC1">
          <w:pPr>
            <w:spacing w:line="259" w:lineRule="auto"/>
            <w:ind w:left="32"/>
            <w:jc w:val="center"/>
          </w:pPr>
          <w:r>
            <w:rPr>
              <w:rFonts w:ascii="Arial" w:eastAsia="Arial" w:hAnsi="Arial" w:cs="Arial"/>
              <w:sz w:val="16"/>
            </w:rPr>
            <w:t xml:space="preserve">  </w:t>
          </w:r>
        </w:p>
      </w:tc>
      <w:tc>
        <w:tcPr>
          <w:tcW w:w="5520" w:type="dxa"/>
          <w:tcBorders>
            <w:top w:val="single" w:sz="4" w:space="0" w:color="000000"/>
            <w:left w:val="single" w:sz="4" w:space="0" w:color="000000"/>
            <w:bottom w:val="single" w:sz="4" w:space="0" w:color="000000"/>
            <w:right w:val="single" w:sz="4" w:space="0" w:color="000000"/>
          </w:tcBorders>
        </w:tcPr>
        <w:p w:rsidR="00886FA5" w:rsidRDefault="00214AC1">
          <w:pPr>
            <w:spacing w:line="259" w:lineRule="auto"/>
            <w:ind w:right="57"/>
            <w:jc w:val="center"/>
          </w:pPr>
          <w:r>
            <w:rPr>
              <w:rFonts w:ascii="Arial" w:eastAsia="Arial" w:hAnsi="Arial" w:cs="Arial"/>
              <w:i/>
              <w:sz w:val="16"/>
            </w:rPr>
            <w:t>Contrat de concession</w:t>
          </w:r>
          <w:r>
            <w:rPr>
              <w:rFonts w:ascii="Arial" w:eastAsia="Arial" w:hAnsi="Arial" w:cs="Arial"/>
              <w:sz w:val="16"/>
            </w:rPr>
            <w:t xml:space="preserve"> </w:t>
          </w:r>
        </w:p>
      </w:tc>
      <w:tc>
        <w:tcPr>
          <w:tcW w:w="2148" w:type="dxa"/>
          <w:vMerge w:val="restart"/>
          <w:tcBorders>
            <w:top w:val="single" w:sz="4" w:space="0" w:color="000000"/>
            <w:left w:val="single" w:sz="4" w:space="0" w:color="000000"/>
            <w:bottom w:val="single" w:sz="3" w:space="0" w:color="000000"/>
            <w:right w:val="single" w:sz="4" w:space="0" w:color="000000"/>
          </w:tcBorders>
        </w:tcPr>
        <w:p w:rsidR="00886FA5" w:rsidRDefault="00214AC1">
          <w:pPr>
            <w:spacing w:line="259" w:lineRule="auto"/>
            <w:ind w:right="42"/>
            <w:jc w:val="right"/>
          </w:pPr>
          <w:r>
            <w:rPr>
              <w:rFonts w:ascii="Arial" w:eastAsia="Arial" w:hAnsi="Arial" w:cs="Arial"/>
              <w:sz w:val="18"/>
            </w:rPr>
            <w:fldChar w:fldCharType="begin"/>
          </w:r>
          <w:r>
            <w:rPr>
              <w:rFonts w:ascii="Arial" w:eastAsia="Arial" w:hAnsi="Arial" w:cs="Arial"/>
              <w:sz w:val="18"/>
            </w:rPr>
            <w:instrText xml:space="preserve"> PAGE   \* MERGEFORMAT </w:instrText>
          </w:r>
          <w:r>
            <w:rPr>
              <w:rFonts w:ascii="Arial" w:eastAsia="Arial" w:hAnsi="Arial" w:cs="Arial"/>
              <w:sz w:val="18"/>
            </w:rPr>
            <w:fldChar w:fldCharType="separate"/>
          </w:r>
          <w:r>
            <w:rPr>
              <w:rFonts w:ascii="Arial" w:eastAsia="Arial" w:hAnsi="Arial" w:cs="Arial"/>
              <w:sz w:val="18"/>
            </w:rPr>
            <w:t>2</w:t>
          </w:r>
          <w:r>
            <w:rPr>
              <w:rFonts w:ascii="Arial" w:eastAsia="Arial" w:hAnsi="Arial" w:cs="Arial"/>
              <w:sz w:val="18"/>
            </w:rPr>
            <w:fldChar w:fldCharType="end"/>
          </w:r>
          <w:r>
            <w:rPr>
              <w:rFonts w:ascii="Arial" w:eastAsia="Arial" w:hAnsi="Arial" w:cs="Arial"/>
              <w:sz w:val="18"/>
            </w:rPr>
            <w:t xml:space="preserve"> / </w:t>
          </w:r>
          <w:r>
            <w:rPr>
              <w:rFonts w:ascii="Arial" w:eastAsia="Arial" w:hAnsi="Arial" w:cs="Arial"/>
              <w:sz w:val="18"/>
            </w:rPr>
            <w:fldChar w:fldCharType="begin"/>
          </w:r>
          <w:r>
            <w:rPr>
              <w:rFonts w:ascii="Arial" w:eastAsia="Arial" w:hAnsi="Arial" w:cs="Arial"/>
              <w:sz w:val="18"/>
            </w:rPr>
            <w:instrText xml:space="preserve"> NUMPAGES   \* MERGEFORMAT </w:instrText>
          </w:r>
          <w:r>
            <w:rPr>
              <w:rFonts w:ascii="Arial" w:eastAsia="Arial" w:hAnsi="Arial" w:cs="Arial"/>
              <w:sz w:val="18"/>
            </w:rPr>
            <w:fldChar w:fldCharType="separate"/>
          </w:r>
          <w:r>
            <w:rPr>
              <w:rFonts w:ascii="Arial" w:eastAsia="Arial" w:hAnsi="Arial" w:cs="Arial"/>
              <w:noProof/>
              <w:sz w:val="18"/>
            </w:rPr>
            <w:t>41</w:t>
          </w:r>
          <w:r>
            <w:rPr>
              <w:rFonts w:ascii="Arial" w:eastAsia="Arial" w:hAnsi="Arial" w:cs="Arial"/>
              <w:sz w:val="18"/>
            </w:rPr>
            <w:fldChar w:fldCharType="end"/>
          </w:r>
          <w:r>
            <w:rPr>
              <w:rFonts w:ascii="Arial" w:eastAsia="Arial" w:hAnsi="Arial" w:cs="Arial"/>
              <w:sz w:val="16"/>
            </w:rPr>
            <w:t xml:space="preserve"> </w:t>
          </w:r>
        </w:p>
      </w:tc>
    </w:tr>
    <w:tr w:rsidR="00886FA5">
      <w:trPr>
        <w:trHeight w:val="188"/>
      </w:trPr>
      <w:tc>
        <w:tcPr>
          <w:tcW w:w="1624" w:type="dxa"/>
          <w:tcBorders>
            <w:top w:val="single" w:sz="4" w:space="0" w:color="000000"/>
            <w:left w:val="single" w:sz="3" w:space="0" w:color="000000"/>
            <w:bottom w:val="single" w:sz="3" w:space="0" w:color="000000"/>
            <w:right w:val="single" w:sz="4" w:space="0" w:color="000000"/>
          </w:tcBorders>
        </w:tcPr>
        <w:p w:rsidR="00886FA5" w:rsidRDefault="00214AC1">
          <w:pPr>
            <w:spacing w:line="259" w:lineRule="auto"/>
            <w:ind w:right="13"/>
            <w:jc w:val="center"/>
          </w:pPr>
          <w:r>
            <w:rPr>
              <w:rFonts w:ascii="Arial" w:eastAsia="Arial" w:hAnsi="Arial" w:cs="Arial"/>
              <w:sz w:val="16"/>
            </w:rPr>
            <w:t xml:space="preserve"> </w:t>
          </w:r>
        </w:p>
      </w:tc>
      <w:tc>
        <w:tcPr>
          <w:tcW w:w="5520" w:type="dxa"/>
          <w:tcBorders>
            <w:top w:val="single" w:sz="4" w:space="0" w:color="000000"/>
            <w:left w:val="single" w:sz="4" w:space="0" w:color="000000"/>
            <w:bottom w:val="single" w:sz="3" w:space="0" w:color="000000"/>
            <w:right w:val="single" w:sz="4" w:space="0" w:color="000000"/>
          </w:tcBorders>
        </w:tcPr>
        <w:p w:rsidR="00886FA5" w:rsidRDefault="00214AC1">
          <w:pPr>
            <w:spacing w:line="259" w:lineRule="auto"/>
            <w:ind w:right="55"/>
            <w:jc w:val="center"/>
          </w:pPr>
          <w:r>
            <w:rPr>
              <w:rFonts w:ascii="Arial" w:eastAsia="Arial" w:hAnsi="Arial" w:cs="Arial"/>
              <w:sz w:val="16"/>
            </w:rPr>
            <w:t xml:space="preserve">Décembre 2016 </w:t>
          </w:r>
        </w:p>
      </w:tc>
      <w:tc>
        <w:tcPr>
          <w:tcW w:w="0" w:type="auto"/>
          <w:vMerge/>
          <w:tcBorders>
            <w:top w:val="nil"/>
            <w:left w:val="single" w:sz="4" w:space="0" w:color="000000"/>
            <w:bottom w:val="single" w:sz="3" w:space="0" w:color="000000"/>
            <w:right w:val="single" w:sz="4" w:space="0" w:color="000000"/>
          </w:tcBorders>
        </w:tcPr>
        <w:p w:rsidR="00886FA5" w:rsidRDefault="00E708B1">
          <w:pPr>
            <w:spacing w:after="160" w:line="259" w:lineRule="auto"/>
          </w:pPr>
        </w:p>
      </w:tc>
    </w:tr>
  </w:tbl>
  <w:p w:rsidR="00886FA5" w:rsidRDefault="00214AC1">
    <w:pPr>
      <w:spacing w:after="374"/>
    </w:pPr>
    <w:r>
      <w:rPr>
        <w:rFonts w:ascii="Arial" w:eastAsia="Arial" w:hAnsi="Arial" w:cs="Arial"/>
        <w:sz w:val="16"/>
      </w:rPr>
      <w:t xml:space="preserve"> </w:t>
    </w:r>
  </w:p>
  <w:p w:rsidR="00886FA5" w:rsidRDefault="00214AC1">
    <w:pPr>
      <w:spacing w:after="0"/>
    </w:pPr>
    <w:r>
      <w:rPr>
        <w:rFonts w:ascii="Arial" w:eastAsia="Arial" w:hAnsi="Arial" w:cs="Arial"/>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pPr w:vertAnchor="page" w:horzAnchor="margin" w:tblpY="15185"/>
      <w:tblOverlap w:val="never"/>
      <w:tblW w:w="9292" w:type="dxa"/>
      <w:tblInd w:w="0" w:type="dxa"/>
      <w:tblCellMar>
        <w:top w:w="34" w:type="dxa"/>
        <w:left w:w="115" w:type="dxa"/>
        <w:right w:w="62" w:type="dxa"/>
      </w:tblCellMar>
      <w:tblLook w:val="04A0" w:firstRow="1" w:lastRow="0" w:firstColumn="1" w:lastColumn="0" w:noHBand="0" w:noVBand="1"/>
    </w:tblPr>
    <w:tblGrid>
      <w:gridCol w:w="1624"/>
      <w:gridCol w:w="5520"/>
      <w:gridCol w:w="2148"/>
    </w:tblGrid>
    <w:tr w:rsidR="00886FA5" w:rsidTr="00D534BB">
      <w:trPr>
        <w:trHeight w:val="190"/>
      </w:trPr>
      <w:tc>
        <w:tcPr>
          <w:tcW w:w="1624" w:type="dxa"/>
          <w:tcBorders>
            <w:top w:val="single" w:sz="4" w:space="0" w:color="000000"/>
            <w:left w:val="single" w:sz="3" w:space="0" w:color="000000"/>
            <w:bottom w:val="single" w:sz="4" w:space="0" w:color="000000"/>
            <w:right w:val="single" w:sz="4" w:space="0" w:color="000000"/>
          </w:tcBorders>
        </w:tcPr>
        <w:p w:rsidR="00886FA5" w:rsidRDefault="00214AC1" w:rsidP="00231CA9">
          <w:pPr>
            <w:spacing w:line="259" w:lineRule="auto"/>
            <w:ind w:left="32"/>
            <w:jc w:val="center"/>
          </w:pPr>
          <w:r w:rsidRPr="00231CA9">
            <w:rPr>
              <w:rFonts w:ascii="Arial" w:eastAsia="Arial" w:hAnsi="Arial" w:cs="Arial"/>
              <w:color w:val="FF0000"/>
              <w:sz w:val="16"/>
            </w:rPr>
            <w:t>Dossier</w:t>
          </w:r>
          <w:r>
            <w:rPr>
              <w:rFonts w:ascii="Arial" w:eastAsia="Arial" w:hAnsi="Arial" w:cs="Arial"/>
              <w:sz w:val="16"/>
            </w:rPr>
            <w:t xml:space="preserve"> </w:t>
          </w:r>
        </w:p>
      </w:tc>
      <w:tc>
        <w:tcPr>
          <w:tcW w:w="5520" w:type="dxa"/>
          <w:tcBorders>
            <w:top w:val="single" w:sz="4" w:space="0" w:color="000000"/>
            <w:left w:val="single" w:sz="4" w:space="0" w:color="000000"/>
            <w:bottom w:val="single" w:sz="4" w:space="0" w:color="000000"/>
            <w:right w:val="single" w:sz="4" w:space="0" w:color="000000"/>
          </w:tcBorders>
        </w:tcPr>
        <w:p w:rsidR="00886FA5" w:rsidRDefault="00214AC1" w:rsidP="00D534BB">
          <w:pPr>
            <w:spacing w:line="259" w:lineRule="auto"/>
            <w:ind w:right="57"/>
            <w:jc w:val="center"/>
          </w:pPr>
          <w:r>
            <w:rPr>
              <w:rFonts w:ascii="Arial" w:eastAsia="Arial" w:hAnsi="Arial" w:cs="Arial"/>
              <w:i/>
              <w:sz w:val="16"/>
            </w:rPr>
            <w:t>Contrat de concession</w:t>
          </w:r>
          <w:r>
            <w:rPr>
              <w:rFonts w:ascii="Arial" w:eastAsia="Arial" w:hAnsi="Arial" w:cs="Arial"/>
              <w:sz w:val="16"/>
            </w:rPr>
            <w:t xml:space="preserve"> – service de télévision Centre Hospitalier de Vichy</w:t>
          </w:r>
        </w:p>
      </w:tc>
      <w:tc>
        <w:tcPr>
          <w:tcW w:w="2148" w:type="dxa"/>
          <w:vMerge w:val="restart"/>
          <w:tcBorders>
            <w:top w:val="single" w:sz="4" w:space="0" w:color="000000"/>
            <w:left w:val="single" w:sz="4" w:space="0" w:color="000000"/>
            <w:bottom w:val="single" w:sz="3" w:space="0" w:color="000000"/>
            <w:right w:val="single" w:sz="4" w:space="0" w:color="000000"/>
          </w:tcBorders>
        </w:tcPr>
        <w:p w:rsidR="00886FA5" w:rsidRDefault="00214AC1" w:rsidP="00D534BB">
          <w:pPr>
            <w:spacing w:line="259" w:lineRule="auto"/>
            <w:ind w:right="42"/>
            <w:jc w:val="right"/>
          </w:pPr>
          <w:r>
            <w:rPr>
              <w:rFonts w:ascii="Arial" w:eastAsia="Arial" w:hAnsi="Arial" w:cs="Arial"/>
              <w:sz w:val="18"/>
            </w:rPr>
            <w:fldChar w:fldCharType="begin"/>
          </w:r>
          <w:r>
            <w:rPr>
              <w:rFonts w:ascii="Arial" w:eastAsia="Arial" w:hAnsi="Arial" w:cs="Arial"/>
              <w:sz w:val="18"/>
            </w:rPr>
            <w:instrText xml:space="preserve"> PAGE   \* MERGEFORMAT </w:instrText>
          </w:r>
          <w:r>
            <w:rPr>
              <w:rFonts w:ascii="Arial" w:eastAsia="Arial" w:hAnsi="Arial" w:cs="Arial"/>
              <w:sz w:val="18"/>
            </w:rPr>
            <w:fldChar w:fldCharType="separate"/>
          </w:r>
          <w:r w:rsidR="00E708B1">
            <w:rPr>
              <w:rFonts w:ascii="Arial" w:eastAsia="Arial" w:hAnsi="Arial" w:cs="Arial"/>
              <w:noProof/>
              <w:sz w:val="18"/>
            </w:rPr>
            <w:t>2</w:t>
          </w:r>
          <w:r>
            <w:rPr>
              <w:rFonts w:ascii="Arial" w:eastAsia="Arial" w:hAnsi="Arial" w:cs="Arial"/>
              <w:sz w:val="18"/>
            </w:rPr>
            <w:fldChar w:fldCharType="end"/>
          </w:r>
          <w:r>
            <w:rPr>
              <w:rFonts w:ascii="Arial" w:eastAsia="Arial" w:hAnsi="Arial" w:cs="Arial"/>
              <w:sz w:val="18"/>
            </w:rPr>
            <w:t xml:space="preserve"> / </w:t>
          </w:r>
          <w:r>
            <w:rPr>
              <w:rFonts w:ascii="Arial" w:eastAsia="Arial" w:hAnsi="Arial" w:cs="Arial"/>
              <w:sz w:val="18"/>
            </w:rPr>
            <w:fldChar w:fldCharType="begin"/>
          </w:r>
          <w:r>
            <w:rPr>
              <w:rFonts w:ascii="Arial" w:eastAsia="Arial" w:hAnsi="Arial" w:cs="Arial"/>
              <w:sz w:val="18"/>
            </w:rPr>
            <w:instrText xml:space="preserve"> NUMPAGES   \* MERGEFORMAT </w:instrText>
          </w:r>
          <w:r>
            <w:rPr>
              <w:rFonts w:ascii="Arial" w:eastAsia="Arial" w:hAnsi="Arial" w:cs="Arial"/>
              <w:sz w:val="18"/>
            </w:rPr>
            <w:fldChar w:fldCharType="separate"/>
          </w:r>
          <w:r w:rsidR="00E708B1">
            <w:rPr>
              <w:rFonts w:ascii="Arial" w:eastAsia="Arial" w:hAnsi="Arial" w:cs="Arial"/>
              <w:noProof/>
              <w:sz w:val="18"/>
            </w:rPr>
            <w:t>2</w:t>
          </w:r>
          <w:r>
            <w:rPr>
              <w:rFonts w:ascii="Arial" w:eastAsia="Arial" w:hAnsi="Arial" w:cs="Arial"/>
              <w:sz w:val="18"/>
            </w:rPr>
            <w:fldChar w:fldCharType="end"/>
          </w:r>
          <w:r>
            <w:rPr>
              <w:rFonts w:ascii="Arial" w:eastAsia="Arial" w:hAnsi="Arial" w:cs="Arial"/>
              <w:sz w:val="16"/>
            </w:rPr>
            <w:t xml:space="preserve"> </w:t>
          </w:r>
        </w:p>
      </w:tc>
    </w:tr>
    <w:tr w:rsidR="00886FA5" w:rsidTr="00D534BB">
      <w:trPr>
        <w:trHeight w:val="188"/>
      </w:trPr>
      <w:tc>
        <w:tcPr>
          <w:tcW w:w="1624" w:type="dxa"/>
          <w:tcBorders>
            <w:top w:val="single" w:sz="4" w:space="0" w:color="000000"/>
            <w:left w:val="single" w:sz="3" w:space="0" w:color="000000"/>
            <w:bottom w:val="single" w:sz="3" w:space="0" w:color="000000"/>
            <w:right w:val="single" w:sz="4" w:space="0" w:color="000000"/>
          </w:tcBorders>
        </w:tcPr>
        <w:p w:rsidR="00886FA5" w:rsidRDefault="00214AC1" w:rsidP="00D534BB">
          <w:pPr>
            <w:spacing w:line="259" w:lineRule="auto"/>
            <w:ind w:right="13"/>
            <w:jc w:val="center"/>
          </w:pPr>
          <w:r>
            <w:rPr>
              <w:rFonts w:ascii="Arial" w:eastAsia="Arial" w:hAnsi="Arial" w:cs="Arial"/>
              <w:sz w:val="16"/>
            </w:rPr>
            <w:t xml:space="preserve"> </w:t>
          </w:r>
        </w:p>
      </w:tc>
      <w:tc>
        <w:tcPr>
          <w:tcW w:w="5520" w:type="dxa"/>
          <w:tcBorders>
            <w:top w:val="single" w:sz="4" w:space="0" w:color="000000"/>
            <w:left w:val="single" w:sz="4" w:space="0" w:color="000000"/>
            <w:bottom w:val="single" w:sz="3" w:space="0" w:color="000000"/>
            <w:right w:val="single" w:sz="4" w:space="0" w:color="000000"/>
          </w:tcBorders>
        </w:tcPr>
        <w:p w:rsidR="00886FA5" w:rsidRDefault="00214AC1" w:rsidP="00D534BB">
          <w:pPr>
            <w:spacing w:line="259" w:lineRule="auto"/>
            <w:ind w:right="55"/>
            <w:jc w:val="center"/>
          </w:pPr>
          <w:r>
            <w:rPr>
              <w:rFonts w:ascii="Arial" w:eastAsia="Arial" w:hAnsi="Arial" w:cs="Arial"/>
              <w:sz w:val="16"/>
            </w:rPr>
            <w:t xml:space="preserve">Janvier 2026 </w:t>
          </w:r>
        </w:p>
      </w:tc>
      <w:tc>
        <w:tcPr>
          <w:tcW w:w="0" w:type="auto"/>
          <w:vMerge/>
          <w:tcBorders>
            <w:top w:val="nil"/>
            <w:left w:val="single" w:sz="4" w:space="0" w:color="000000"/>
            <w:bottom w:val="single" w:sz="3" w:space="0" w:color="000000"/>
            <w:right w:val="single" w:sz="4" w:space="0" w:color="000000"/>
          </w:tcBorders>
        </w:tcPr>
        <w:p w:rsidR="00886FA5" w:rsidRDefault="00E708B1" w:rsidP="00D534BB">
          <w:pPr>
            <w:spacing w:after="160" w:line="259" w:lineRule="auto"/>
          </w:pPr>
        </w:p>
      </w:tc>
    </w:tr>
  </w:tbl>
  <w:p w:rsidR="00886FA5" w:rsidRDefault="00E708B1" w:rsidP="00D534BB">
    <w:pPr>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33D7" w:rsidRDefault="003A65E9">
      <w:pPr>
        <w:spacing w:after="0" w:line="240" w:lineRule="auto"/>
      </w:pPr>
      <w:r>
        <w:separator/>
      </w:r>
    </w:p>
  </w:footnote>
  <w:footnote w:type="continuationSeparator" w:id="0">
    <w:p w:rsidR="00FB33D7" w:rsidRDefault="003A65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132B1"/>
    <w:multiLevelType w:val="hybridMultilevel"/>
    <w:tmpl w:val="DE1ED960"/>
    <w:lvl w:ilvl="0" w:tplc="A2C292B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C2A3EC0"/>
    <w:multiLevelType w:val="hybridMultilevel"/>
    <w:tmpl w:val="F5042CCC"/>
    <w:lvl w:ilvl="0" w:tplc="A2C292B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EA46495"/>
    <w:multiLevelType w:val="hybridMultilevel"/>
    <w:tmpl w:val="D3BC50A4"/>
    <w:lvl w:ilvl="0" w:tplc="666843F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E2925B0"/>
    <w:multiLevelType w:val="hybridMultilevel"/>
    <w:tmpl w:val="089E0346"/>
    <w:lvl w:ilvl="0" w:tplc="A2C292B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24B1715"/>
    <w:multiLevelType w:val="hybridMultilevel"/>
    <w:tmpl w:val="81EE1AB0"/>
    <w:lvl w:ilvl="0" w:tplc="317A8FDC">
      <w:numFmt w:val="bullet"/>
      <w:lvlText w:val="-"/>
      <w:lvlJc w:val="left"/>
      <w:pPr>
        <w:ind w:left="720" w:hanging="360"/>
      </w:pPr>
      <w:rPr>
        <w:rFonts w:ascii="Calibri" w:eastAsia="Times New Roman" w:hAnsi="Calibri"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4A42F14"/>
    <w:multiLevelType w:val="hybridMultilevel"/>
    <w:tmpl w:val="AB3498C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78535AB8"/>
    <w:multiLevelType w:val="hybridMultilevel"/>
    <w:tmpl w:val="DE948C66"/>
    <w:lvl w:ilvl="0" w:tplc="D53864B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7D7541D2"/>
    <w:multiLevelType w:val="hybridMultilevel"/>
    <w:tmpl w:val="19EE0FFE"/>
    <w:lvl w:ilvl="0" w:tplc="B8D686F0">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
  </w:num>
  <w:num w:numId="4">
    <w:abstractNumId w:val="6"/>
  </w:num>
  <w:num w:numId="5">
    <w:abstractNumId w:val="0"/>
  </w:num>
  <w:num w:numId="6">
    <w:abstractNumId w:val="2"/>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0EA"/>
    <w:rsid w:val="00065003"/>
    <w:rsid w:val="000D0EC5"/>
    <w:rsid w:val="001512D6"/>
    <w:rsid w:val="00214AC1"/>
    <w:rsid w:val="003A65E9"/>
    <w:rsid w:val="007B3D7E"/>
    <w:rsid w:val="00BF40EA"/>
    <w:rsid w:val="00CE371C"/>
    <w:rsid w:val="00E708B1"/>
    <w:rsid w:val="00FB33D7"/>
    <w:rsid w:val="00FF4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68045"/>
  <w15:chartTrackingRefBased/>
  <w15:docId w15:val="{8186443D-BDA2-4E51-9DBF-EAE864234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
    <w:name w:val="TableGrid"/>
    <w:rsid w:val="00214AC1"/>
    <w:pPr>
      <w:spacing w:after="0" w:line="240" w:lineRule="auto"/>
    </w:pPr>
    <w:rPr>
      <w:rFonts w:eastAsiaTheme="minorEastAsia"/>
      <w:lang w:eastAsia="fr-FR"/>
    </w:rPr>
    <w:tblPr>
      <w:tblCellMar>
        <w:top w:w="0" w:type="dxa"/>
        <w:left w:w="0" w:type="dxa"/>
        <w:bottom w:w="0" w:type="dxa"/>
        <w:right w:w="0" w:type="dxa"/>
      </w:tblCellMar>
    </w:tblPr>
  </w:style>
  <w:style w:type="table" w:styleId="Grilledutableau">
    <w:name w:val="Table Grid"/>
    <w:basedOn w:val="TableauNormal"/>
    <w:uiPriority w:val="39"/>
    <w:rsid w:val="000D0E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E708B1"/>
    <w:pPr>
      <w:tabs>
        <w:tab w:val="center" w:pos="4536"/>
        <w:tab w:val="right" w:pos="9072"/>
      </w:tabs>
      <w:spacing w:after="0" w:line="240" w:lineRule="auto"/>
    </w:pPr>
  </w:style>
  <w:style w:type="character" w:customStyle="1" w:styleId="En-tteCar">
    <w:name w:val="En-tête Car"/>
    <w:basedOn w:val="Policepardfaut"/>
    <w:link w:val="En-tte"/>
    <w:uiPriority w:val="99"/>
    <w:rsid w:val="00E708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382</Words>
  <Characters>2107</Characters>
  <Application>Microsoft Office Word</Application>
  <DocSecurity>0</DocSecurity>
  <Lines>17</Lines>
  <Paragraphs>4</Paragraphs>
  <ScaleCrop>false</ScaleCrop>
  <Company>CH VICHY</Company>
  <LinksUpToDate>false</LinksUpToDate>
  <CharactersWithSpaces>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Laleure Marie Elise</dc:creator>
  <cp:keywords/>
  <dc:description/>
  <cp:lastModifiedBy>Laleure Marie Elise</cp:lastModifiedBy>
  <cp:revision>8</cp:revision>
  <dcterms:created xsi:type="dcterms:W3CDTF">2025-12-31T15:11:00Z</dcterms:created>
  <dcterms:modified xsi:type="dcterms:W3CDTF">2026-03-31T14:43:00Z</dcterms:modified>
</cp:coreProperties>
</file>